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FFA18" w14:textId="2E81FCAD" w:rsidR="00B80086" w:rsidRDefault="00B80086" w:rsidP="00737A22">
      <w:pPr>
        <w:rPr>
          <w:b/>
        </w:rPr>
      </w:pPr>
      <w:bookmarkStart w:id="0" w:name="_GoBack"/>
      <w:bookmarkEnd w:id="0"/>
    </w:p>
    <w:p w14:paraId="1D7A5053" w14:textId="022E08BE" w:rsidR="00B80086" w:rsidRDefault="00B80086" w:rsidP="00737A22">
      <w:pPr>
        <w:rPr>
          <w:b/>
          <w:sz w:val="28"/>
        </w:rPr>
      </w:pPr>
    </w:p>
    <w:p w14:paraId="78683F50" w14:textId="77777777" w:rsidR="00A44811" w:rsidRPr="00B80086" w:rsidRDefault="00B80086" w:rsidP="00737A22">
      <w:pPr>
        <w:rPr>
          <w:b/>
          <w:sz w:val="28"/>
        </w:rPr>
      </w:pPr>
      <w:r>
        <w:rPr>
          <w:b/>
          <w:sz w:val="28"/>
        </w:rPr>
        <w:t xml:space="preserve">Succession </w:t>
      </w:r>
      <w:r w:rsidR="00437617" w:rsidRPr="00B80086">
        <w:rPr>
          <w:b/>
          <w:sz w:val="28"/>
        </w:rPr>
        <w:t>Readiness Assessment</w:t>
      </w:r>
    </w:p>
    <w:p w14:paraId="2ACA7A61" w14:textId="6FA86A59" w:rsidR="00D413FA" w:rsidRPr="00D413FA" w:rsidRDefault="00A50630" w:rsidP="00737A22">
      <w:r>
        <w:t>Th</w:t>
      </w:r>
      <w:r w:rsidR="00D413FA" w:rsidRPr="00D413FA">
        <w:t>is simple assessment help</w:t>
      </w:r>
      <w:r>
        <w:t>s</w:t>
      </w:r>
      <w:r w:rsidR="00D413FA" w:rsidRPr="00D413FA">
        <w:t xml:space="preserve"> you look at your organization's readiness for a leadership transition and to keep your mission on track during that transition. </w:t>
      </w:r>
    </w:p>
    <w:p w14:paraId="34C5A51E" w14:textId="77777777" w:rsidR="00D413FA" w:rsidRPr="00D413FA" w:rsidRDefault="00D413FA" w:rsidP="00737A22"/>
    <w:p w14:paraId="35F1B70B" w14:textId="3A1305E8" w:rsidR="002E5554" w:rsidRDefault="00437617" w:rsidP="00737A22">
      <w:r w:rsidRPr="00737A22">
        <w:t>Answer the questions below to determine how ready your organization is for a CEO transition of any sort</w:t>
      </w:r>
      <w:r w:rsidR="006F7434">
        <w:t xml:space="preserve">.  While every transition is unique and needs to be approached </w:t>
      </w:r>
      <w:r w:rsidR="00594A8C">
        <w:t>as such</w:t>
      </w:r>
      <w:r w:rsidR="006F7434">
        <w:t>,</w:t>
      </w:r>
      <w:r w:rsidRPr="00737A22">
        <w:t xml:space="preserve"> these questions do apply broadly to </w:t>
      </w:r>
      <w:r w:rsidR="006F7434">
        <w:t xml:space="preserve">preparation for </w:t>
      </w:r>
      <w:r w:rsidRPr="00737A22">
        <w:t xml:space="preserve">most leadership transitions. </w:t>
      </w:r>
    </w:p>
    <w:p w14:paraId="6B6B953A" w14:textId="78F81C81" w:rsidR="002E5554" w:rsidRDefault="002E5554" w:rsidP="00737A22"/>
    <w:p w14:paraId="616A7407" w14:textId="06D66323" w:rsidR="002E5554" w:rsidRDefault="002E5554" w:rsidP="00737A22">
      <w:r>
        <w:t>It’s unlikely you will answer “yes” to every question</w:t>
      </w:r>
      <w:r w:rsidR="005B0793">
        <w:t xml:space="preserve"> and s</w:t>
      </w:r>
      <w:r>
        <w:t xml:space="preserve">mall organizations are likely to be </w:t>
      </w:r>
      <w:r w:rsidR="00BE05BB">
        <w:t xml:space="preserve">especially </w:t>
      </w:r>
      <w:r>
        <w:t xml:space="preserve">challenged by these questions.  </w:t>
      </w:r>
      <w:r w:rsidR="00BE05BB">
        <w:t>Please don’t be deterred -</w:t>
      </w:r>
      <w:r w:rsidR="00594A8C">
        <w:t xml:space="preserve"> </w:t>
      </w:r>
      <w:r w:rsidR="00BE05BB">
        <w:t>t</w:t>
      </w:r>
      <w:r w:rsidR="005A5769">
        <w:t xml:space="preserve">his is a great first step to start preparing for an eventual leadership transition and </w:t>
      </w:r>
      <w:r w:rsidR="00BE05BB">
        <w:t xml:space="preserve">to </w:t>
      </w:r>
      <w:r w:rsidR="005A5769">
        <w:t xml:space="preserve">strengthen your mission delivery. </w:t>
      </w:r>
    </w:p>
    <w:p w14:paraId="791562DD" w14:textId="4E96A890" w:rsidR="00AA2398" w:rsidRPr="00737A22" w:rsidRDefault="00AA2398" w:rsidP="00737A22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0"/>
        <w:gridCol w:w="7420"/>
        <w:gridCol w:w="663"/>
        <w:gridCol w:w="827"/>
      </w:tblGrid>
      <w:tr w:rsidR="006F611C" w:rsidRPr="00737A22" w14:paraId="7E4AA3A0" w14:textId="77777777" w:rsidTr="00594A8C">
        <w:trPr>
          <w:tblHeader/>
        </w:trPr>
        <w:tc>
          <w:tcPr>
            <w:tcW w:w="230" w:type="pct"/>
            <w:shd w:val="clear" w:color="auto" w:fill="auto"/>
          </w:tcPr>
          <w:p w14:paraId="447EA9CD" w14:textId="77777777" w:rsidR="006F611C" w:rsidRPr="00737A22" w:rsidRDefault="006F611C" w:rsidP="00737A22"/>
        </w:tc>
        <w:tc>
          <w:tcPr>
            <w:tcW w:w="3970" w:type="pct"/>
            <w:shd w:val="clear" w:color="auto" w:fill="auto"/>
          </w:tcPr>
          <w:p w14:paraId="4A44FE81" w14:textId="77777777" w:rsidR="006F611C" w:rsidRPr="00737A22" w:rsidRDefault="006F611C" w:rsidP="00737A22"/>
        </w:tc>
        <w:tc>
          <w:tcPr>
            <w:tcW w:w="356" w:type="pct"/>
            <w:shd w:val="clear" w:color="auto" w:fill="auto"/>
          </w:tcPr>
          <w:p w14:paraId="53E47D51" w14:textId="77777777" w:rsidR="006F611C" w:rsidRPr="00737A22" w:rsidRDefault="006F611C" w:rsidP="00C74677">
            <w:pPr>
              <w:jc w:val="center"/>
            </w:pPr>
            <w:r w:rsidRPr="00737A22">
              <w:t>YES</w:t>
            </w:r>
          </w:p>
        </w:tc>
        <w:tc>
          <w:tcPr>
            <w:tcW w:w="444" w:type="pct"/>
            <w:shd w:val="clear" w:color="auto" w:fill="auto"/>
          </w:tcPr>
          <w:p w14:paraId="7FA88030" w14:textId="77777777" w:rsidR="006F611C" w:rsidRPr="00737A22" w:rsidRDefault="00C74677" w:rsidP="00C74677">
            <w:pPr>
              <w:jc w:val="center"/>
            </w:pPr>
            <w:r>
              <w:t>NO</w:t>
            </w:r>
          </w:p>
        </w:tc>
      </w:tr>
      <w:tr w:rsidR="00594A8C" w:rsidRPr="00A35131" w14:paraId="36279A3B" w14:textId="77777777" w:rsidTr="00A35131">
        <w:tc>
          <w:tcPr>
            <w:tcW w:w="5000" w:type="pct"/>
            <w:gridSpan w:val="4"/>
            <w:shd w:val="clear" w:color="auto" w:fill="92D050"/>
          </w:tcPr>
          <w:p w14:paraId="75E39066" w14:textId="40D65337" w:rsidR="00594A8C" w:rsidRPr="00A35131" w:rsidRDefault="00594A8C" w:rsidP="00594A8C">
            <w:pPr>
              <w:rPr>
                <w:b/>
                <w:bCs/>
              </w:rPr>
            </w:pPr>
            <w:r w:rsidRPr="00A35131">
              <w:rPr>
                <w:b/>
                <w:bCs/>
              </w:rPr>
              <w:t>Preparation for Emergency Transition</w:t>
            </w:r>
          </w:p>
        </w:tc>
      </w:tr>
      <w:tr w:rsidR="0003601D" w:rsidRPr="00737A22" w14:paraId="25084A88" w14:textId="77777777" w:rsidTr="00594A8C">
        <w:tc>
          <w:tcPr>
            <w:tcW w:w="230" w:type="pct"/>
            <w:shd w:val="clear" w:color="auto" w:fill="auto"/>
          </w:tcPr>
          <w:p w14:paraId="10742A70" w14:textId="6359AFC9" w:rsidR="0003601D" w:rsidRPr="00737A22" w:rsidRDefault="00C702E9" w:rsidP="00737A22">
            <w:r>
              <w:t>1</w:t>
            </w:r>
          </w:p>
        </w:tc>
        <w:tc>
          <w:tcPr>
            <w:tcW w:w="3970" w:type="pct"/>
            <w:shd w:val="clear" w:color="auto" w:fill="auto"/>
          </w:tcPr>
          <w:p w14:paraId="538CC129" w14:textId="7FCEED7E" w:rsidR="0003601D" w:rsidRPr="00737A22" w:rsidRDefault="0003601D" w:rsidP="00737A22">
            <w:r>
              <w:t xml:space="preserve">Have you defined </w:t>
            </w:r>
            <w:r w:rsidR="00A83AE0">
              <w:t>the notification chain (who will be told, in what order, including board &amp; staff</w:t>
            </w:r>
            <w:r w:rsidR="00823A6C">
              <w:t xml:space="preserve"> leadership</w:t>
            </w:r>
            <w:r w:rsidR="00A83AE0">
              <w:t xml:space="preserve">) </w:t>
            </w:r>
            <w:r>
              <w:t xml:space="preserve">in the event of a transition? </w:t>
            </w:r>
          </w:p>
        </w:tc>
        <w:tc>
          <w:tcPr>
            <w:tcW w:w="356" w:type="pct"/>
            <w:shd w:val="clear" w:color="auto" w:fill="auto"/>
          </w:tcPr>
          <w:p w14:paraId="59DB1DC1" w14:textId="77777777" w:rsidR="0003601D" w:rsidRPr="00737A22" w:rsidRDefault="0003601D" w:rsidP="00C7467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4611697A" w14:textId="77777777" w:rsidR="0003601D" w:rsidRPr="00737A22" w:rsidRDefault="0003601D" w:rsidP="00C74677">
            <w:pPr>
              <w:jc w:val="center"/>
            </w:pPr>
          </w:p>
        </w:tc>
      </w:tr>
      <w:tr w:rsidR="00A83AE0" w:rsidRPr="00737A22" w14:paraId="3B90A1B8" w14:textId="77777777" w:rsidTr="00594A8C">
        <w:tc>
          <w:tcPr>
            <w:tcW w:w="230" w:type="pct"/>
            <w:shd w:val="clear" w:color="auto" w:fill="auto"/>
          </w:tcPr>
          <w:p w14:paraId="552D54C2" w14:textId="02B99C0C" w:rsidR="00A83AE0" w:rsidRDefault="00C702E9" w:rsidP="00737A22">
            <w:r>
              <w:t>2</w:t>
            </w:r>
          </w:p>
        </w:tc>
        <w:tc>
          <w:tcPr>
            <w:tcW w:w="3970" w:type="pct"/>
            <w:shd w:val="clear" w:color="auto" w:fill="auto"/>
          </w:tcPr>
          <w:p w14:paraId="4719691F" w14:textId="6570191B" w:rsidR="00A83AE0" w:rsidRPr="00737A22" w:rsidRDefault="00A83AE0" w:rsidP="00737A22">
            <w:r>
              <w:t>Have you identified an emergency successor who will step in temporarily if needed?  (This should be a named person with a named backup person)</w:t>
            </w:r>
          </w:p>
        </w:tc>
        <w:tc>
          <w:tcPr>
            <w:tcW w:w="356" w:type="pct"/>
            <w:shd w:val="clear" w:color="auto" w:fill="auto"/>
          </w:tcPr>
          <w:p w14:paraId="34E2B184" w14:textId="77777777" w:rsidR="00A83AE0" w:rsidRPr="00737A22" w:rsidRDefault="00A83AE0" w:rsidP="00C74677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77C0D3F7" w14:textId="77777777" w:rsidR="00A83AE0" w:rsidRPr="00737A22" w:rsidRDefault="00A83AE0" w:rsidP="00C74677">
            <w:pPr>
              <w:jc w:val="center"/>
            </w:pPr>
          </w:p>
        </w:tc>
      </w:tr>
      <w:tr w:rsidR="00C63C81" w:rsidRPr="00737A22" w14:paraId="2010E754" w14:textId="77777777" w:rsidTr="00594A8C">
        <w:tc>
          <w:tcPr>
            <w:tcW w:w="230" w:type="pct"/>
            <w:shd w:val="clear" w:color="auto" w:fill="auto"/>
          </w:tcPr>
          <w:p w14:paraId="25C171F4" w14:textId="25A42CA9" w:rsidR="00C63C81" w:rsidRDefault="00C702E9" w:rsidP="003A26E1">
            <w:r>
              <w:t>3</w:t>
            </w:r>
          </w:p>
        </w:tc>
        <w:tc>
          <w:tcPr>
            <w:tcW w:w="3970" w:type="pct"/>
            <w:shd w:val="clear" w:color="auto" w:fill="auto"/>
          </w:tcPr>
          <w:p w14:paraId="093D6520" w14:textId="0DCC7B7C" w:rsidR="00C63C81" w:rsidRPr="00737A22" w:rsidRDefault="00C63C81" w:rsidP="003A26E1">
            <w:r>
              <w:t>Have your emergency successors been trained before they need to step up?</w:t>
            </w:r>
          </w:p>
        </w:tc>
        <w:tc>
          <w:tcPr>
            <w:tcW w:w="356" w:type="pct"/>
            <w:shd w:val="clear" w:color="auto" w:fill="auto"/>
          </w:tcPr>
          <w:p w14:paraId="135D3B0B" w14:textId="77777777" w:rsidR="00C63C81" w:rsidRPr="00737A22" w:rsidRDefault="00C63C81" w:rsidP="003A26E1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7AAED43B" w14:textId="77777777" w:rsidR="00C63C81" w:rsidRPr="00737A22" w:rsidRDefault="00C63C81" w:rsidP="003A26E1">
            <w:pPr>
              <w:jc w:val="center"/>
            </w:pPr>
          </w:p>
        </w:tc>
      </w:tr>
      <w:tr w:rsidR="00713DB3" w:rsidRPr="00737A22" w14:paraId="3A94F5D7" w14:textId="77777777" w:rsidTr="00594A8C">
        <w:tc>
          <w:tcPr>
            <w:tcW w:w="230" w:type="pct"/>
            <w:shd w:val="clear" w:color="auto" w:fill="auto"/>
          </w:tcPr>
          <w:p w14:paraId="240968D1" w14:textId="4742A772" w:rsidR="00713DB3" w:rsidRPr="00737A22" w:rsidRDefault="00713DB3" w:rsidP="004748D3">
            <w:r>
              <w:t>4</w:t>
            </w:r>
          </w:p>
        </w:tc>
        <w:tc>
          <w:tcPr>
            <w:tcW w:w="3970" w:type="pct"/>
            <w:shd w:val="clear" w:color="auto" w:fill="auto"/>
          </w:tcPr>
          <w:p w14:paraId="1806D8F1" w14:textId="0F129DD2" w:rsidR="00713DB3" w:rsidRPr="00737A22" w:rsidRDefault="00713DB3" w:rsidP="004748D3">
            <w:r>
              <w:t xml:space="preserve">Is your staff leadership team, beyond the emergency successors, cross-trained so they can fill in for each other as needed? </w:t>
            </w:r>
          </w:p>
        </w:tc>
        <w:tc>
          <w:tcPr>
            <w:tcW w:w="356" w:type="pct"/>
            <w:shd w:val="clear" w:color="auto" w:fill="auto"/>
          </w:tcPr>
          <w:p w14:paraId="59BD662C" w14:textId="77777777" w:rsidR="00713DB3" w:rsidRPr="00737A22" w:rsidRDefault="00713DB3" w:rsidP="004748D3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520590E8" w14:textId="77777777" w:rsidR="00713DB3" w:rsidRPr="00737A22" w:rsidRDefault="00713DB3" w:rsidP="004748D3">
            <w:pPr>
              <w:jc w:val="center"/>
            </w:pPr>
          </w:p>
        </w:tc>
      </w:tr>
      <w:tr w:rsidR="00A83AE0" w:rsidRPr="00737A22" w14:paraId="186EFC19" w14:textId="77777777" w:rsidTr="00594A8C">
        <w:tc>
          <w:tcPr>
            <w:tcW w:w="230" w:type="pct"/>
            <w:shd w:val="clear" w:color="auto" w:fill="auto"/>
          </w:tcPr>
          <w:p w14:paraId="4AE36AB4" w14:textId="631E9156" w:rsidR="00A83AE0" w:rsidRPr="00737A22" w:rsidRDefault="00713DB3" w:rsidP="003A26E1">
            <w:r>
              <w:t>5</w:t>
            </w:r>
          </w:p>
        </w:tc>
        <w:tc>
          <w:tcPr>
            <w:tcW w:w="3970" w:type="pct"/>
            <w:shd w:val="clear" w:color="auto" w:fill="auto"/>
          </w:tcPr>
          <w:p w14:paraId="118148CB" w14:textId="77777777" w:rsidR="00A83AE0" w:rsidRPr="00737A22" w:rsidRDefault="00A83AE0" w:rsidP="003A26E1">
            <w:r w:rsidRPr="00737A22">
              <w:t xml:space="preserve">Do you have a process in place to make sure the next payroll is issued without a hitch? </w:t>
            </w:r>
          </w:p>
        </w:tc>
        <w:tc>
          <w:tcPr>
            <w:tcW w:w="356" w:type="pct"/>
            <w:shd w:val="clear" w:color="auto" w:fill="auto"/>
          </w:tcPr>
          <w:p w14:paraId="27D25F93" w14:textId="77777777" w:rsidR="00A83AE0" w:rsidRPr="00737A22" w:rsidRDefault="00A83AE0" w:rsidP="003A26E1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4CA95D59" w14:textId="77777777" w:rsidR="00A83AE0" w:rsidRPr="00737A22" w:rsidRDefault="00A83AE0" w:rsidP="003A26E1">
            <w:pPr>
              <w:jc w:val="center"/>
            </w:pPr>
          </w:p>
        </w:tc>
      </w:tr>
      <w:tr w:rsidR="00A83AE0" w:rsidRPr="00737A22" w14:paraId="0A91243E" w14:textId="77777777" w:rsidTr="00594A8C">
        <w:tc>
          <w:tcPr>
            <w:tcW w:w="230" w:type="pct"/>
            <w:shd w:val="clear" w:color="auto" w:fill="auto"/>
          </w:tcPr>
          <w:p w14:paraId="74C9F99C" w14:textId="26BA70AD" w:rsidR="00A83AE0" w:rsidRPr="00737A22" w:rsidRDefault="00713DB3" w:rsidP="003A26E1">
            <w:r>
              <w:t>6</w:t>
            </w:r>
          </w:p>
        </w:tc>
        <w:tc>
          <w:tcPr>
            <w:tcW w:w="3970" w:type="pct"/>
            <w:shd w:val="clear" w:color="auto" w:fill="auto"/>
          </w:tcPr>
          <w:p w14:paraId="0379CE29" w14:textId="77777777" w:rsidR="00A83AE0" w:rsidRPr="00737A22" w:rsidRDefault="00A83AE0" w:rsidP="003A26E1">
            <w:r>
              <w:t>Have you documented the location of</w:t>
            </w:r>
            <w:r w:rsidRPr="00737A22">
              <w:t xml:space="preserve"> key legal and operational documents?</w:t>
            </w:r>
          </w:p>
        </w:tc>
        <w:tc>
          <w:tcPr>
            <w:tcW w:w="356" w:type="pct"/>
            <w:shd w:val="clear" w:color="auto" w:fill="auto"/>
          </w:tcPr>
          <w:p w14:paraId="72E6B15D" w14:textId="77777777" w:rsidR="00A83AE0" w:rsidRPr="00737A22" w:rsidRDefault="00A83AE0" w:rsidP="003A26E1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172F3F03" w14:textId="77777777" w:rsidR="00A83AE0" w:rsidRPr="00737A22" w:rsidRDefault="00A83AE0" w:rsidP="003A26E1">
            <w:pPr>
              <w:jc w:val="center"/>
            </w:pPr>
          </w:p>
        </w:tc>
      </w:tr>
      <w:tr w:rsidR="00C63C81" w:rsidRPr="00737A22" w14:paraId="151343E4" w14:textId="77777777" w:rsidTr="00594A8C">
        <w:tc>
          <w:tcPr>
            <w:tcW w:w="230" w:type="pct"/>
            <w:shd w:val="clear" w:color="auto" w:fill="auto"/>
          </w:tcPr>
          <w:p w14:paraId="17E2E45A" w14:textId="59816DEB" w:rsidR="00C63C81" w:rsidRDefault="00713DB3" w:rsidP="003A26E1">
            <w:r>
              <w:t>7</w:t>
            </w:r>
          </w:p>
        </w:tc>
        <w:tc>
          <w:tcPr>
            <w:tcW w:w="3970" w:type="pct"/>
            <w:shd w:val="clear" w:color="auto" w:fill="auto"/>
          </w:tcPr>
          <w:p w14:paraId="765EFF86" w14:textId="4844E304" w:rsidR="00C63C81" w:rsidRDefault="00C63C81" w:rsidP="003A26E1">
            <w:r>
              <w:t xml:space="preserve">Have you set a policy for secure password management that also makes passwords accessible upon transition? </w:t>
            </w:r>
          </w:p>
        </w:tc>
        <w:tc>
          <w:tcPr>
            <w:tcW w:w="356" w:type="pct"/>
            <w:shd w:val="clear" w:color="auto" w:fill="auto"/>
          </w:tcPr>
          <w:p w14:paraId="357DA5AD" w14:textId="77777777" w:rsidR="00C63C81" w:rsidRPr="00737A22" w:rsidRDefault="00C63C81" w:rsidP="003A26E1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3049AA33" w14:textId="77777777" w:rsidR="00C63C81" w:rsidRPr="00737A22" w:rsidRDefault="00C63C81" w:rsidP="003A26E1">
            <w:pPr>
              <w:jc w:val="center"/>
            </w:pPr>
          </w:p>
        </w:tc>
      </w:tr>
      <w:tr w:rsidR="00020584" w:rsidRPr="00737A22" w14:paraId="7F44B827" w14:textId="77777777" w:rsidTr="00594A8C">
        <w:tc>
          <w:tcPr>
            <w:tcW w:w="230" w:type="pct"/>
            <w:shd w:val="clear" w:color="auto" w:fill="auto"/>
          </w:tcPr>
          <w:p w14:paraId="15C03114" w14:textId="5562BEBD" w:rsidR="00020584" w:rsidRDefault="00713DB3" w:rsidP="003A26E1">
            <w:r>
              <w:t>8</w:t>
            </w:r>
          </w:p>
        </w:tc>
        <w:tc>
          <w:tcPr>
            <w:tcW w:w="3970" w:type="pct"/>
            <w:shd w:val="clear" w:color="auto" w:fill="auto"/>
          </w:tcPr>
          <w:p w14:paraId="09279699" w14:textId="35EBB4A2" w:rsidR="00020584" w:rsidRDefault="00020584" w:rsidP="003A26E1">
            <w:r>
              <w:t>Does each financial account have at least one signatory in addition to the CEO?</w:t>
            </w:r>
          </w:p>
        </w:tc>
        <w:tc>
          <w:tcPr>
            <w:tcW w:w="356" w:type="pct"/>
            <w:shd w:val="clear" w:color="auto" w:fill="auto"/>
          </w:tcPr>
          <w:p w14:paraId="4EC92640" w14:textId="77777777" w:rsidR="00020584" w:rsidRPr="00737A22" w:rsidRDefault="00020584" w:rsidP="003A26E1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15CD47B5" w14:textId="77777777" w:rsidR="00020584" w:rsidRPr="00737A22" w:rsidRDefault="00020584" w:rsidP="003A26E1">
            <w:pPr>
              <w:jc w:val="center"/>
            </w:pPr>
          </w:p>
        </w:tc>
      </w:tr>
      <w:tr w:rsidR="00A83AE0" w:rsidRPr="00737A22" w14:paraId="16B1C0D4" w14:textId="77777777" w:rsidTr="00594A8C">
        <w:tc>
          <w:tcPr>
            <w:tcW w:w="230" w:type="pct"/>
            <w:shd w:val="clear" w:color="auto" w:fill="auto"/>
          </w:tcPr>
          <w:p w14:paraId="7D28234E" w14:textId="483C47DB" w:rsidR="00A83AE0" w:rsidRPr="00737A22" w:rsidRDefault="00713DB3" w:rsidP="003A26E1">
            <w:r>
              <w:t>9</w:t>
            </w:r>
          </w:p>
        </w:tc>
        <w:tc>
          <w:tcPr>
            <w:tcW w:w="3970" w:type="pct"/>
            <w:shd w:val="clear" w:color="auto" w:fill="auto"/>
          </w:tcPr>
          <w:p w14:paraId="07DF5DCD" w14:textId="2800E060" w:rsidR="00A83AE0" w:rsidRPr="00737A22" w:rsidRDefault="00A83AE0" w:rsidP="003A26E1">
            <w:r>
              <w:t xml:space="preserve">Is there a </w:t>
            </w:r>
            <w:r w:rsidR="00713DB3">
              <w:t xml:space="preserve">working </w:t>
            </w:r>
            <w:r>
              <w:t xml:space="preserve">list of critical open / pending projects? </w:t>
            </w:r>
          </w:p>
        </w:tc>
        <w:tc>
          <w:tcPr>
            <w:tcW w:w="356" w:type="pct"/>
            <w:shd w:val="clear" w:color="auto" w:fill="auto"/>
          </w:tcPr>
          <w:p w14:paraId="1F1E3BB2" w14:textId="77777777" w:rsidR="00A83AE0" w:rsidRPr="00737A22" w:rsidRDefault="00A83AE0" w:rsidP="003A26E1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65E4D44F" w14:textId="77777777" w:rsidR="00A83AE0" w:rsidRPr="00737A22" w:rsidRDefault="00A83AE0" w:rsidP="003A26E1">
            <w:pPr>
              <w:jc w:val="center"/>
            </w:pPr>
          </w:p>
        </w:tc>
      </w:tr>
      <w:tr w:rsidR="00823A6C" w:rsidRPr="00737A22" w14:paraId="0CC74A1D" w14:textId="77777777" w:rsidTr="00594A8C">
        <w:tc>
          <w:tcPr>
            <w:tcW w:w="230" w:type="pct"/>
            <w:shd w:val="clear" w:color="auto" w:fill="auto"/>
          </w:tcPr>
          <w:p w14:paraId="238F2913" w14:textId="70449636" w:rsidR="00823A6C" w:rsidRDefault="00713DB3" w:rsidP="003A26E1">
            <w:r>
              <w:t>10</w:t>
            </w:r>
          </w:p>
        </w:tc>
        <w:tc>
          <w:tcPr>
            <w:tcW w:w="3970" w:type="pct"/>
            <w:shd w:val="clear" w:color="auto" w:fill="auto"/>
          </w:tcPr>
          <w:p w14:paraId="462788D5" w14:textId="7D18A125" w:rsidR="00823A6C" w:rsidRDefault="00823A6C" w:rsidP="003A26E1">
            <w:r>
              <w:t xml:space="preserve">Is there a consolidated list of critical organizational dates? (funding, certification, etc.)  </w:t>
            </w:r>
          </w:p>
        </w:tc>
        <w:tc>
          <w:tcPr>
            <w:tcW w:w="356" w:type="pct"/>
            <w:shd w:val="clear" w:color="auto" w:fill="auto"/>
          </w:tcPr>
          <w:p w14:paraId="75B91F6E" w14:textId="77777777" w:rsidR="00823A6C" w:rsidRPr="00737A22" w:rsidRDefault="00823A6C" w:rsidP="003A26E1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59F7A6CF" w14:textId="77777777" w:rsidR="00823A6C" w:rsidRPr="00737A22" w:rsidRDefault="00823A6C" w:rsidP="003A26E1">
            <w:pPr>
              <w:jc w:val="center"/>
            </w:pPr>
          </w:p>
        </w:tc>
      </w:tr>
      <w:tr w:rsidR="00823A6C" w:rsidRPr="00737A22" w14:paraId="7B270E69" w14:textId="77777777" w:rsidTr="00594A8C">
        <w:tc>
          <w:tcPr>
            <w:tcW w:w="230" w:type="pct"/>
            <w:shd w:val="clear" w:color="auto" w:fill="auto"/>
          </w:tcPr>
          <w:p w14:paraId="4EC5A874" w14:textId="42DACD70" w:rsidR="00823A6C" w:rsidRDefault="00713DB3" w:rsidP="003A26E1">
            <w:r>
              <w:t>11</w:t>
            </w:r>
          </w:p>
        </w:tc>
        <w:tc>
          <w:tcPr>
            <w:tcW w:w="3970" w:type="pct"/>
            <w:shd w:val="clear" w:color="auto" w:fill="auto"/>
          </w:tcPr>
          <w:p w14:paraId="0FDC4C73" w14:textId="67A4EF16" w:rsidR="00823A6C" w:rsidRDefault="00823A6C" w:rsidP="003A26E1">
            <w:r>
              <w:t xml:space="preserve">Do you know which roles and functions are only performed by the CEO?  Do you know how these will be handled in the event of a transition? </w:t>
            </w:r>
          </w:p>
        </w:tc>
        <w:tc>
          <w:tcPr>
            <w:tcW w:w="356" w:type="pct"/>
            <w:shd w:val="clear" w:color="auto" w:fill="auto"/>
          </w:tcPr>
          <w:p w14:paraId="116D973F" w14:textId="77777777" w:rsidR="00823A6C" w:rsidRPr="00737A22" w:rsidRDefault="00823A6C" w:rsidP="003A26E1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344FF998" w14:textId="77777777" w:rsidR="00823A6C" w:rsidRPr="00737A22" w:rsidRDefault="00823A6C" w:rsidP="003A26E1">
            <w:pPr>
              <w:jc w:val="center"/>
            </w:pPr>
          </w:p>
        </w:tc>
      </w:tr>
      <w:tr w:rsidR="00A83AE0" w:rsidRPr="00737A22" w14:paraId="4A97C24D" w14:textId="77777777" w:rsidTr="00594A8C">
        <w:tc>
          <w:tcPr>
            <w:tcW w:w="230" w:type="pct"/>
            <w:shd w:val="clear" w:color="auto" w:fill="auto"/>
          </w:tcPr>
          <w:p w14:paraId="16020F43" w14:textId="539C4CA8" w:rsidR="00A83AE0" w:rsidRPr="00737A22" w:rsidRDefault="00713DB3" w:rsidP="003A26E1">
            <w:r>
              <w:t>12</w:t>
            </w:r>
          </w:p>
        </w:tc>
        <w:tc>
          <w:tcPr>
            <w:tcW w:w="3970" w:type="pct"/>
            <w:shd w:val="clear" w:color="auto" w:fill="auto"/>
          </w:tcPr>
          <w:p w14:paraId="23CCD878" w14:textId="77777777" w:rsidR="00A83AE0" w:rsidRDefault="00A83AE0" w:rsidP="003A26E1">
            <w:r w:rsidRPr="00737A22">
              <w:t xml:space="preserve">Do you have a prepared list of who you need to contact and how to reach them in the event of a CEO transition? </w:t>
            </w:r>
            <w:r>
              <w:t xml:space="preserve"> (</w:t>
            </w:r>
            <w:r w:rsidR="00C702E9">
              <w:t>Broader and s</w:t>
            </w:r>
            <w:r>
              <w:t>eparate from #1 above)</w:t>
            </w:r>
          </w:p>
          <w:p w14:paraId="68104C63" w14:textId="2CB48130" w:rsidR="00594A8C" w:rsidRPr="00737A22" w:rsidRDefault="00594A8C" w:rsidP="003A26E1"/>
        </w:tc>
        <w:tc>
          <w:tcPr>
            <w:tcW w:w="356" w:type="pct"/>
            <w:shd w:val="clear" w:color="auto" w:fill="auto"/>
          </w:tcPr>
          <w:p w14:paraId="544F6401" w14:textId="77777777" w:rsidR="00A83AE0" w:rsidRPr="00737A22" w:rsidRDefault="00A83AE0" w:rsidP="003A26E1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04BC65BD" w14:textId="77777777" w:rsidR="00A83AE0" w:rsidRPr="00737A22" w:rsidRDefault="00A83AE0" w:rsidP="003A26E1">
            <w:pPr>
              <w:jc w:val="center"/>
            </w:pPr>
          </w:p>
        </w:tc>
      </w:tr>
      <w:tr w:rsidR="00594A8C" w:rsidRPr="00A35131" w14:paraId="4825FE3F" w14:textId="77777777" w:rsidTr="00A35131">
        <w:tc>
          <w:tcPr>
            <w:tcW w:w="5000" w:type="pct"/>
            <w:gridSpan w:val="4"/>
            <w:shd w:val="clear" w:color="auto" w:fill="92D050"/>
          </w:tcPr>
          <w:p w14:paraId="432A4857" w14:textId="78E36698" w:rsidR="00594A8C" w:rsidRPr="00A35131" w:rsidRDefault="00594A8C" w:rsidP="003A6E7D">
            <w:pPr>
              <w:rPr>
                <w:b/>
                <w:bCs/>
              </w:rPr>
            </w:pPr>
            <w:r w:rsidRPr="00A35131">
              <w:rPr>
                <w:b/>
                <w:bCs/>
              </w:rPr>
              <w:t>Executive Succession Decision</w:t>
            </w:r>
            <w:r w:rsidR="00DB5C34">
              <w:rPr>
                <w:b/>
                <w:bCs/>
              </w:rPr>
              <w:t>s</w:t>
            </w:r>
            <w:r w:rsidRPr="00A35131">
              <w:rPr>
                <w:b/>
                <w:bCs/>
              </w:rPr>
              <w:t xml:space="preserve"> &amp; Policy</w:t>
            </w:r>
          </w:p>
        </w:tc>
      </w:tr>
      <w:tr w:rsidR="0086080B" w:rsidRPr="00737A22" w14:paraId="6915F5D7" w14:textId="77777777" w:rsidTr="00594A8C">
        <w:tc>
          <w:tcPr>
            <w:tcW w:w="230" w:type="pct"/>
            <w:shd w:val="clear" w:color="auto" w:fill="auto"/>
          </w:tcPr>
          <w:p w14:paraId="4971C138" w14:textId="1062CA71" w:rsidR="0086080B" w:rsidRDefault="0086080B" w:rsidP="0086080B">
            <w:r>
              <w:t>1</w:t>
            </w:r>
            <w:r w:rsidR="00713DB3">
              <w:t>3</w:t>
            </w:r>
          </w:p>
        </w:tc>
        <w:tc>
          <w:tcPr>
            <w:tcW w:w="3970" w:type="pct"/>
            <w:shd w:val="clear" w:color="auto" w:fill="auto"/>
          </w:tcPr>
          <w:p w14:paraId="2C0E5916" w14:textId="783A2EC1" w:rsidR="0086080B" w:rsidRDefault="0086080B" w:rsidP="0086080B">
            <w:r>
              <w:t>Does the organization have a policy for pay</w:t>
            </w:r>
            <w:r w:rsidR="00F90534">
              <w:t xml:space="preserve"> </w:t>
            </w:r>
            <w:r>
              <w:t>related to emergency leave and severance?</w:t>
            </w:r>
          </w:p>
        </w:tc>
        <w:tc>
          <w:tcPr>
            <w:tcW w:w="356" w:type="pct"/>
            <w:shd w:val="clear" w:color="auto" w:fill="auto"/>
          </w:tcPr>
          <w:p w14:paraId="3D7C6F5E" w14:textId="77777777" w:rsidR="0086080B" w:rsidRPr="00737A22" w:rsidRDefault="0086080B" w:rsidP="0086080B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69C942D6" w14:textId="77777777" w:rsidR="0086080B" w:rsidRPr="00737A22" w:rsidRDefault="0086080B" w:rsidP="0086080B">
            <w:pPr>
              <w:jc w:val="center"/>
            </w:pPr>
          </w:p>
        </w:tc>
      </w:tr>
      <w:tr w:rsidR="0086080B" w:rsidRPr="00737A22" w14:paraId="74B2BF1F" w14:textId="77777777" w:rsidTr="00594A8C">
        <w:tc>
          <w:tcPr>
            <w:tcW w:w="230" w:type="pct"/>
            <w:shd w:val="clear" w:color="auto" w:fill="auto"/>
          </w:tcPr>
          <w:p w14:paraId="7C5D5C48" w14:textId="5F8F219A" w:rsidR="0086080B" w:rsidRDefault="00713DB3" w:rsidP="0086080B">
            <w:r>
              <w:t>14</w:t>
            </w:r>
          </w:p>
        </w:tc>
        <w:tc>
          <w:tcPr>
            <w:tcW w:w="3970" w:type="pct"/>
            <w:shd w:val="clear" w:color="auto" w:fill="auto"/>
          </w:tcPr>
          <w:p w14:paraId="24AA249A" w14:textId="5C6DFF47" w:rsidR="0086080B" w:rsidRDefault="0086080B" w:rsidP="0086080B">
            <w:r>
              <w:t xml:space="preserve">For a temporary emergency successor, have you identified if and how you will pay him or her for this work?  </w:t>
            </w:r>
          </w:p>
        </w:tc>
        <w:tc>
          <w:tcPr>
            <w:tcW w:w="356" w:type="pct"/>
            <w:shd w:val="clear" w:color="auto" w:fill="auto"/>
          </w:tcPr>
          <w:p w14:paraId="2E4AF7E5" w14:textId="77777777" w:rsidR="0086080B" w:rsidRPr="00737A22" w:rsidRDefault="0086080B" w:rsidP="0086080B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0D14DEC4" w14:textId="77777777" w:rsidR="0086080B" w:rsidRPr="00737A22" w:rsidRDefault="0086080B" w:rsidP="0086080B">
            <w:pPr>
              <w:jc w:val="center"/>
            </w:pPr>
          </w:p>
        </w:tc>
      </w:tr>
      <w:tr w:rsidR="0086080B" w:rsidRPr="00737A22" w14:paraId="154D6169" w14:textId="77777777" w:rsidTr="00594A8C">
        <w:tc>
          <w:tcPr>
            <w:tcW w:w="230" w:type="pct"/>
            <w:shd w:val="clear" w:color="auto" w:fill="auto"/>
          </w:tcPr>
          <w:p w14:paraId="48D560C7" w14:textId="20575959" w:rsidR="0086080B" w:rsidRDefault="00713DB3" w:rsidP="0086080B">
            <w:r>
              <w:t>15</w:t>
            </w:r>
          </w:p>
        </w:tc>
        <w:tc>
          <w:tcPr>
            <w:tcW w:w="3970" w:type="pct"/>
            <w:shd w:val="clear" w:color="auto" w:fill="auto"/>
          </w:tcPr>
          <w:p w14:paraId="3CEE956C" w14:textId="7B9EAD32" w:rsidR="0086080B" w:rsidRDefault="0086080B" w:rsidP="0086080B">
            <w:r>
              <w:t xml:space="preserve">For a temporary emergency successor, have you identified how you will backfill her/his functions? </w:t>
            </w:r>
          </w:p>
        </w:tc>
        <w:tc>
          <w:tcPr>
            <w:tcW w:w="356" w:type="pct"/>
            <w:shd w:val="clear" w:color="auto" w:fill="auto"/>
          </w:tcPr>
          <w:p w14:paraId="27E735FD" w14:textId="77777777" w:rsidR="0086080B" w:rsidRPr="00737A22" w:rsidRDefault="0086080B" w:rsidP="0086080B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6C0EF802" w14:textId="77777777" w:rsidR="0086080B" w:rsidRPr="00737A22" w:rsidRDefault="0086080B" w:rsidP="0086080B">
            <w:pPr>
              <w:jc w:val="center"/>
            </w:pPr>
          </w:p>
        </w:tc>
      </w:tr>
      <w:tr w:rsidR="0086080B" w:rsidRPr="00737A22" w14:paraId="41E8775E" w14:textId="77777777" w:rsidTr="00594A8C">
        <w:tc>
          <w:tcPr>
            <w:tcW w:w="230" w:type="pct"/>
            <w:shd w:val="clear" w:color="auto" w:fill="auto"/>
          </w:tcPr>
          <w:p w14:paraId="00D28ADA" w14:textId="18DF4145" w:rsidR="0086080B" w:rsidRDefault="00713DB3" w:rsidP="0086080B">
            <w:r>
              <w:t>16</w:t>
            </w:r>
          </w:p>
        </w:tc>
        <w:tc>
          <w:tcPr>
            <w:tcW w:w="3970" w:type="pct"/>
            <w:shd w:val="clear" w:color="auto" w:fill="auto"/>
          </w:tcPr>
          <w:p w14:paraId="28256D91" w14:textId="05743AFD" w:rsidR="005B0793" w:rsidRPr="005B0793" w:rsidRDefault="0086080B" w:rsidP="005B0793">
            <w:r>
              <w:t>Will a temporary emergency successor have the same spending and decision-making limits as the CEO?</w:t>
            </w:r>
          </w:p>
        </w:tc>
        <w:tc>
          <w:tcPr>
            <w:tcW w:w="356" w:type="pct"/>
            <w:shd w:val="clear" w:color="auto" w:fill="auto"/>
          </w:tcPr>
          <w:p w14:paraId="3EE91923" w14:textId="77777777" w:rsidR="0086080B" w:rsidRPr="00737A22" w:rsidRDefault="0086080B" w:rsidP="0086080B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0F76214E" w14:textId="77777777" w:rsidR="0086080B" w:rsidRPr="00737A22" w:rsidRDefault="0086080B" w:rsidP="0086080B">
            <w:pPr>
              <w:jc w:val="center"/>
            </w:pPr>
          </w:p>
        </w:tc>
      </w:tr>
      <w:tr w:rsidR="0086080B" w:rsidRPr="00737A22" w14:paraId="50D84839" w14:textId="77777777" w:rsidTr="00594A8C">
        <w:tc>
          <w:tcPr>
            <w:tcW w:w="230" w:type="pct"/>
            <w:shd w:val="clear" w:color="auto" w:fill="auto"/>
          </w:tcPr>
          <w:p w14:paraId="21245683" w14:textId="3AF226C0" w:rsidR="0086080B" w:rsidRDefault="00713DB3" w:rsidP="0086080B">
            <w:r>
              <w:lastRenderedPageBreak/>
              <w:t>17</w:t>
            </w:r>
          </w:p>
        </w:tc>
        <w:tc>
          <w:tcPr>
            <w:tcW w:w="3970" w:type="pct"/>
            <w:shd w:val="clear" w:color="auto" w:fill="auto"/>
          </w:tcPr>
          <w:p w14:paraId="0A179AF0" w14:textId="42F88AFD" w:rsidR="0086080B" w:rsidRDefault="0086080B" w:rsidP="0086080B">
            <w:r>
              <w:t xml:space="preserve">Have you identified a board member who can act as a sounding board for the temporary emergency successor? </w:t>
            </w:r>
          </w:p>
        </w:tc>
        <w:tc>
          <w:tcPr>
            <w:tcW w:w="356" w:type="pct"/>
            <w:shd w:val="clear" w:color="auto" w:fill="auto"/>
          </w:tcPr>
          <w:p w14:paraId="469F9745" w14:textId="77777777" w:rsidR="0086080B" w:rsidRPr="00737A22" w:rsidRDefault="0086080B" w:rsidP="0086080B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737B00BD" w14:textId="77777777" w:rsidR="0086080B" w:rsidRPr="00737A22" w:rsidRDefault="0086080B" w:rsidP="0086080B">
            <w:pPr>
              <w:jc w:val="center"/>
            </w:pPr>
          </w:p>
        </w:tc>
      </w:tr>
      <w:tr w:rsidR="005E09CC" w:rsidRPr="00737A22" w14:paraId="12419832" w14:textId="77777777" w:rsidTr="00594A8C">
        <w:tc>
          <w:tcPr>
            <w:tcW w:w="230" w:type="pct"/>
            <w:shd w:val="clear" w:color="auto" w:fill="auto"/>
          </w:tcPr>
          <w:p w14:paraId="113464CD" w14:textId="0D9FDBD3" w:rsidR="005E09CC" w:rsidRPr="00737A22" w:rsidRDefault="00713DB3" w:rsidP="00717119">
            <w:r>
              <w:t>18</w:t>
            </w:r>
          </w:p>
        </w:tc>
        <w:tc>
          <w:tcPr>
            <w:tcW w:w="3970" w:type="pct"/>
            <w:shd w:val="clear" w:color="auto" w:fill="auto"/>
          </w:tcPr>
          <w:p w14:paraId="220BBBD4" w14:textId="5FA37C4A" w:rsidR="005E09CC" w:rsidRPr="00737A22" w:rsidRDefault="005E09CC" w:rsidP="00717119">
            <w:r>
              <w:t xml:space="preserve">Has the board committed to have a reflective discussion on the best way to deliver mission?  This discussion would consider if the organization </w:t>
            </w:r>
            <w:r w:rsidR="00594A8C">
              <w:t>continue to exist, merge with another organization, or go out of business.</w:t>
            </w:r>
          </w:p>
        </w:tc>
        <w:tc>
          <w:tcPr>
            <w:tcW w:w="356" w:type="pct"/>
            <w:shd w:val="clear" w:color="auto" w:fill="auto"/>
          </w:tcPr>
          <w:p w14:paraId="37318610" w14:textId="77777777" w:rsidR="005E09CC" w:rsidRPr="00737A22" w:rsidRDefault="005E09CC" w:rsidP="00717119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01F0E9AF" w14:textId="77777777" w:rsidR="005E09CC" w:rsidRPr="00737A22" w:rsidRDefault="005E09CC" w:rsidP="00717119">
            <w:pPr>
              <w:jc w:val="center"/>
            </w:pPr>
          </w:p>
        </w:tc>
      </w:tr>
      <w:tr w:rsidR="0086080B" w:rsidRPr="00737A22" w14:paraId="7F1E6E04" w14:textId="77777777" w:rsidTr="00594A8C">
        <w:tc>
          <w:tcPr>
            <w:tcW w:w="230" w:type="pct"/>
            <w:shd w:val="clear" w:color="auto" w:fill="auto"/>
          </w:tcPr>
          <w:p w14:paraId="1ED5D8E6" w14:textId="7FEA5F95" w:rsidR="0086080B" w:rsidRPr="00737A22" w:rsidRDefault="00713DB3" w:rsidP="0086080B">
            <w:r>
              <w:t>19</w:t>
            </w:r>
          </w:p>
        </w:tc>
        <w:tc>
          <w:tcPr>
            <w:tcW w:w="3970" w:type="pct"/>
            <w:shd w:val="clear" w:color="auto" w:fill="auto"/>
          </w:tcPr>
          <w:p w14:paraId="0CEEAA27" w14:textId="7CFA3A2C" w:rsidR="0086080B" w:rsidRPr="00737A22" w:rsidRDefault="0086080B" w:rsidP="0086080B">
            <w:r>
              <w:t xml:space="preserve">Have you defined the roles and responsibilities for board, the transition team, and staff during a CEO transition? </w:t>
            </w:r>
          </w:p>
        </w:tc>
        <w:tc>
          <w:tcPr>
            <w:tcW w:w="356" w:type="pct"/>
            <w:shd w:val="clear" w:color="auto" w:fill="auto"/>
          </w:tcPr>
          <w:p w14:paraId="3B024F4B" w14:textId="77777777" w:rsidR="0086080B" w:rsidRPr="00737A22" w:rsidRDefault="0086080B" w:rsidP="0086080B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62A8C1C4" w14:textId="77777777" w:rsidR="0086080B" w:rsidRPr="00737A22" w:rsidRDefault="0086080B" w:rsidP="0086080B">
            <w:pPr>
              <w:jc w:val="center"/>
            </w:pPr>
          </w:p>
        </w:tc>
      </w:tr>
      <w:tr w:rsidR="005E09CC" w:rsidRPr="00737A22" w14:paraId="5279BBCB" w14:textId="77777777" w:rsidTr="00594A8C">
        <w:trPr>
          <w:trHeight w:val="377"/>
        </w:trPr>
        <w:tc>
          <w:tcPr>
            <w:tcW w:w="230" w:type="pct"/>
            <w:shd w:val="clear" w:color="auto" w:fill="auto"/>
          </w:tcPr>
          <w:p w14:paraId="580BE2DF" w14:textId="0DBCA78F" w:rsidR="005E09CC" w:rsidRPr="00737A22" w:rsidRDefault="00713DB3" w:rsidP="00CB0FB4">
            <w:r>
              <w:t>20</w:t>
            </w:r>
          </w:p>
        </w:tc>
        <w:tc>
          <w:tcPr>
            <w:tcW w:w="3970" w:type="pct"/>
            <w:shd w:val="clear" w:color="auto" w:fill="auto"/>
          </w:tcPr>
          <w:p w14:paraId="5B0B72C8" w14:textId="7B34F7CA" w:rsidR="005E09CC" w:rsidRPr="00737A22" w:rsidRDefault="005E09CC" w:rsidP="00CB0FB4">
            <w:r w:rsidRPr="00737A22">
              <w:t xml:space="preserve">Has your board discussed </w:t>
            </w:r>
            <w:r w:rsidR="00594A8C">
              <w:t>if</w:t>
            </w:r>
            <w:r w:rsidR="00594A8C" w:rsidRPr="00737A22">
              <w:t xml:space="preserve"> </w:t>
            </w:r>
            <w:r w:rsidRPr="00737A22">
              <w:t>internal candidates</w:t>
            </w:r>
            <w:r>
              <w:t xml:space="preserve"> (staff or board)</w:t>
            </w:r>
            <w:r w:rsidRPr="00737A22">
              <w:t xml:space="preserve"> will be acceptable and how to handle their expectations? </w:t>
            </w:r>
          </w:p>
        </w:tc>
        <w:tc>
          <w:tcPr>
            <w:tcW w:w="356" w:type="pct"/>
            <w:shd w:val="clear" w:color="auto" w:fill="auto"/>
          </w:tcPr>
          <w:p w14:paraId="613F4077" w14:textId="77777777" w:rsidR="005E09CC" w:rsidRPr="00737A22" w:rsidRDefault="005E09CC" w:rsidP="00CB0FB4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5298FEF4" w14:textId="77777777" w:rsidR="005E09CC" w:rsidRPr="00737A22" w:rsidRDefault="005E09CC" w:rsidP="00CB0FB4">
            <w:pPr>
              <w:jc w:val="center"/>
            </w:pPr>
          </w:p>
        </w:tc>
      </w:tr>
      <w:tr w:rsidR="0086080B" w:rsidRPr="00737A22" w14:paraId="177D7121" w14:textId="77777777" w:rsidTr="00594A8C">
        <w:tc>
          <w:tcPr>
            <w:tcW w:w="230" w:type="pct"/>
            <w:shd w:val="clear" w:color="auto" w:fill="auto"/>
          </w:tcPr>
          <w:p w14:paraId="396E58F2" w14:textId="336B4565" w:rsidR="0086080B" w:rsidRPr="00737A22" w:rsidRDefault="00713DB3" w:rsidP="0086080B">
            <w:r>
              <w:t>21</w:t>
            </w:r>
          </w:p>
        </w:tc>
        <w:tc>
          <w:tcPr>
            <w:tcW w:w="3970" w:type="pct"/>
            <w:shd w:val="clear" w:color="auto" w:fill="auto"/>
          </w:tcPr>
          <w:p w14:paraId="5957044B" w14:textId="0899F4D6" w:rsidR="0086080B" w:rsidRPr="00737A22" w:rsidRDefault="0086080B" w:rsidP="0086080B">
            <w:r w:rsidRPr="00737A22">
              <w:t xml:space="preserve">Has your board agreed on </w:t>
            </w:r>
            <w:r>
              <w:t xml:space="preserve">preferences for using </w:t>
            </w:r>
            <w:r w:rsidRPr="00737A22">
              <w:t>an interim director and in which circumstances?</w:t>
            </w:r>
          </w:p>
        </w:tc>
        <w:tc>
          <w:tcPr>
            <w:tcW w:w="356" w:type="pct"/>
            <w:shd w:val="clear" w:color="auto" w:fill="auto"/>
          </w:tcPr>
          <w:p w14:paraId="7A4C9CEA" w14:textId="77777777" w:rsidR="0086080B" w:rsidRPr="00737A22" w:rsidRDefault="0086080B" w:rsidP="0086080B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682CBDE2" w14:textId="77777777" w:rsidR="0086080B" w:rsidRPr="00737A22" w:rsidRDefault="0086080B" w:rsidP="0086080B">
            <w:pPr>
              <w:jc w:val="center"/>
            </w:pPr>
          </w:p>
        </w:tc>
      </w:tr>
      <w:tr w:rsidR="0086080B" w:rsidRPr="00737A22" w14:paraId="5AB623E8" w14:textId="77777777" w:rsidTr="00594A8C">
        <w:tc>
          <w:tcPr>
            <w:tcW w:w="230" w:type="pct"/>
            <w:shd w:val="clear" w:color="auto" w:fill="auto"/>
          </w:tcPr>
          <w:p w14:paraId="4269B34A" w14:textId="28DDC092" w:rsidR="0086080B" w:rsidRPr="00737A22" w:rsidRDefault="00713DB3" w:rsidP="0086080B">
            <w:r>
              <w:t>22</w:t>
            </w:r>
          </w:p>
        </w:tc>
        <w:tc>
          <w:tcPr>
            <w:tcW w:w="3970" w:type="pct"/>
            <w:shd w:val="clear" w:color="auto" w:fill="auto"/>
          </w:tcPr>
          <w:p w14:paraId="6C0FEF7A" w14:textId="15E4E2B1" w:rsidR="0086080B" w:rsidRPr="00737A22" w:rsidRDefault="0086080B" w:rsidP="0086080B">
            <w:r>
              <w:t xml:space="preserve">Has the organization identified preferences for external assistance, if any, which may be necessary for a successful transition? (staffing, </w:t>
            </w:r>
            <w:r w:rsidR="005E09CC">
              <w:t>search</w:t>
            </w:r>
            <w:r>
              <w:t xml:space="preserve">, etc.) </w:t>
            </w:r>
          </w:p>
        </w:tc>
        <w:tc>
          <w:tcPr>
            <w:tcW w:w="356" w:type="pct"/>
            <w:shd w:val="clear" w:color="auto" w:fill="auto"/>
          </w:tcPr>
          <w:p w14:paraId="3A63141B" w14:textId="77777777" w:rsidR="0086080B" w:rsidRPr="00737A22" w:rsidRDefault="0086080B" w:rsidP="0086080B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06072229" w14:textId="77777777" w:rsidR="0086080B" w:rsidRPr="00737A22" w:rsidRDefault="0086080B" w:rsidP="0086080B">
            <w:pPr>
              <w:jc w:val="center"/>
            </w:pPr>
          </w:p>
        </w:tc>
      </w:tr>
      <w:tr w:rsidR="0086080B" w:rsidRPr="00737A22" w14:paraId="2E2BFC89" w14:textId="77777777" w:rsidTr="00594A8C">
        <w:tc>
          <w:tcPr>
            <w:tcW w:w="230" w:type="pct"/>
            <w:shd w:val="clear" w:color="auto" w:fill="auto"/>
          </w:tcPr>
          <w:p w14:paraId="70210022" w14:textId="27F9A14E" w:rsidR="0086080B" w:rsidRPr="00737A22" w:rsidRDefault="00713DB3" w:rsidP="0086080B">
            <w:r>
              <w:t>23</w:t>
            </w:r>
          </w:p>
        </w:tc>
        <w:tc>
          <w:tcPr>
            <w:tcW w:w="3970" w:type="pct"/>
            <w:shd w:val="clear" w:color="auto" w:fill="auto"/>
          </w:tcPr>
          <w:p w14:paraId="3D0F07B2" w14:textId="32A42FF2" w:rsidR="0086080B" w:rsidRPr="00737A22" w:rsidRDefault="005E09CC" w:rsidP="0086080B">
            <w:r>
              <w:t xml:space="preserve">Has the board agreed to assess the organization to identify any outstanding issues and define the skills and attributes required by the next CEO? </w:t>
            </w:r>
          </w:p>
        </w:tc>
        <w:tc>
          <w:tcPr>
            <w:tcW w:w="356" w:type="pct"/>
            <w:shd w:val="clear" w:color="auto" w:fill="auto"/>
          </w:tcPr>
          <w:p w14:paraId="04A70E83" w14:textId="77777777" w:rsidR="0086080B" w:rsidRPr="00737A22" w:rsidRDefault="0086080B" w:rsidP="0086080B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17E458B6" w14:textId="77777777" w:rsidR="0086080B" w:rsidRPr="00737A22" w:rsidRDefault="0086080B" w:rsidP="0086080B">
            <w:pPr>
              <w:jc w:val="center"/>
            </w:pPr>
          </w:p>
        </w:tc>
      </w:tr>
      <w:tr w:rsidR="005E09CC" w:rsidRPr="00737A22" w14:paraId="6484699B" w14:textId="77777777" w:rsidTr="00594A8C">
        <w:tc>
          <w:tcPr>
            <w:tcW w:w="230" w:type="pct"/>
            <w:shd w:val="clear" w:color="auto" w:fill="auto"/>
          </w:tcPr>
          <w:p w14:paraId="4144EA6A" w14:textId="623F9E95" w:rsidR="005E09CC" w:rsidRPr="00737A22" w:rsidRDefault="00713DB3" w:rsidP="00BD6F54">
            <w:r>
              <w:t>24</w:t>
            </w:r>
          </w:p>
        </w:tc>
        <w:tc>
          <w:tcPr>
            <w:tcW w:w="3970" w:type="pct"/>
            <w:shd w:val="clear" w:color="auto" w:fill="auto"/>
          </w:tcPr>
          <w:p w14:paraId="0BE1C398" w14:textId="77777777" w:rsidR="005E09CC" w:rsidRPr="00737A22" w:rsidRDefault="005E09CC" w:rsidP="00BD6F54">
            <w:r w:rsidRPr="00737A22">
              <w:t xml:space="preserve">Do you have a budget identified and set-aside for an eventual CEO transition? </w:t>
            </w:r>
          </w:p>
        </w:tc>
        <w:tc>
          <w:tcPr>
            <w:tcW w:w="356" w:type="pct"/>
            <w:shd w:val="clear" w:color="auto" w:fill="auto"/>
          </w:tcPr>
          <w:p w14:paraId="6F1964F3" w14:textId="77777777" w:rsidR="005E09CC" w:rsidRPr="00737A22" w:rsidRDefault="005E09CC" w:rsidP="00BD6F54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3C42AA1A" w14:textId="77777777" w:rsidR="005E09CC" w:rsidRPr="00737A22" w:rsidRDefault="005E09CC" w:rsidP="00BD6F54">
            <w:pPr>
              <w:jc w:val="center"/>
            </w:pPr>
          </w:p>
        </w:tc>
      </w:tr>
      <w:tr w:rsidR="005E09CC" w:rsidRPr="00737A22" w14:paraId="455CAB27" w14:textId="77777777" w:rsidTr="00594A8C">
        <w:tc>
          <w:tcPr>
            <w:tcW w:w="230" w:type="pct"/>
            <w:shd w:val="clear" w:color="auto" w:fill="auto"/>
          </w:tcPr>
          <w:p w14:paraId="46D4480F" w14:textId="304B5FB8" w:rsidR="005E09CC" w:rsidRPr="00737A22" w:rsidRDefault="00713DB3" w:rsidP="00BD6F54">
            <w:r>
              <w:t>25</w:t>
            </w:r>
          </w:p>
        </w:tc>
        <w:tc>
          <w:tcPr>
            <w:tcW w:w="3970" w:type="pct"/>
          </w:tcPr>
          <w:p w14:paraId="554E41BA" w14:textId="77777777" w:rsidR="005E09CC" w:rsidRDefault="005E09CC" w:rsidP="00BD6F54">
            <w:r w:rsidRPr="00737A22">
              <w:t xml:space="preserve">Have you identified at least basic roles and responsibilities for onboarding a new CEO? </w:t>
            </w:r>
          </w:p>
          <w:p w14:paraId="58DD3EBD" w14:textId="0C55DEBA" w:rsidR="00594A8C" w:rsidRPr="00737A22" w:rsidRDefault="00594A8C" w:rsidP="00BD6F54"/>
        </w:tc>
        <w:tc>
          <w:tcPr>
            <w:tcW w:w="356" w:type="pct"/>
          </w:tcPr>
          <w:p w14:paraId="3ABCC9F4" w14:textId="77777777" w:rsidR="005E09CC" w:rsidRPr="00737A22" w:rsidRDefault="005E09CC" w:rsidP="00BD6F54">
            <w:pPr>
              <w:jc w:val="center"/>
            </w:pPr>
          </w:p>
        </w:tc>
        <w:tc>
          <w:tcPr>
            <w:tcW w:w="444" w:type="pct"/>
          </w:tcPr>
          <w:p w14:paraId="779C61B1" w14:textId="77777777" w:rsidR="005E09CC" w:rsidRPr="00737A22" w:rsidRDefault="005E09CC" w:rsidP="00BD6F54">
            <w:pPr>
              <w:jc w:val="center"/>
            </w:pPr>
          </w:p>
        </w:tc>
      </w:tr>
      <w:tr w:rsidR="00594A8C" w:rsidRPr="00A35131" w14:paraId="46706163" w14:textId="77777777" w:rsidTr="00A35131">
        <w:tc>
          <w:tcPr>
            <w:tcW w:w="5000" w:type="pct"/>
            <w:gridSpan w:val="4"/>
            <w:shd w:val="clear" w:color="auto" w:fill="92D050"/>
          </w:tcPr>
          <w:p w14:paraId="363C680C" w14:textId="4FB83548" w:rsidR="00594A8C" w:rsidRPr="00A35131" w:rsidRDefault="00594A8C" w:rsidP="003A6E7D">
            <w:pPr>
              <w:rPr>
                <w:b/>
                <w:bCs/>
              </w:rPr>
            </w:pPr>
            <w:r w:rsidRPr="00A35131">
              <w:rPr>
                <w:b/>
                <w:bCs/>
              </w:rPr>
              <w:t xml:space="preserve">Transition-related Organizational Strength </w:t>
            </w:r>
          </w:p>
        </w:tc>
      </w:tr>
      <w:tr w:rsidR="005E09CC" w:rsidRPr="00737A22" w14:paraId="42B17215" w14:textId="77777777" w:rsidTr="00594A8C">
        <w:tc>
          <w:tcPr>
            <w:tcW w:w="230" w:type="pct"/>
            <w:shd w:val="clear" w:color="auto" w:fill="auto"/>
          </w:tcPr>
          <w:p w14:paraId="1EE4237B" w14:textId="6979C664" w:rsidR="005E09CC" w:rsidRPr="00737A22" w:rsidRDefault="00713DB3" w:rsidP="003977A1">
            <w:r>
              <w:t>26</w:t>
            </w:r>
          </w:p>
        </w:tc>
        <w:tc>
          <w:tcPr>
            <w:tcW w:w="3970" w:type="pct"/>
            <w:shd w:val="clear" w:color="auto" w:fill="auto"/>
          </w:tcPr>
          <w:p w14:paraId="3131F110" w14:textId="77777777" w:rsidR="005E09CC" w:rsidRPr="00737A22" w:rsidRDefault="005E09CC" w:rsidP="003977A1">
            <w:r>
              <w:t>Do you have an up-to-date job description for your current CEO that reflects your organization’s current needs and the skills required by the CEO?</w:t>
            </w:r>
          </w:p>
        </w:tc>
        <w:tc>
          <w:tcPr>
            <w:tcW w:w="356" w:type="pct"/>
            <w:shd w:val="clear" w:color="auto" w:fill="auto"/>
          </w:tcPr>
          <w:p w14:paraId="63F9C24F" w14:textId="77777777" w:rsidR="005E09CC" w:rsidRPr="00737A22" w:rsidRDefault="005E09CC" w:rsidP="003977A1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7FA0462F" w14:textId="77777777" w:rsidR="005E09CC" w:rsidRPr="00737A22" w:rsidRDefault="005E09CC" w:rsidP="003977A1">
            <w:pPr>
              <w:jc w:val="center"/>
            </w:pPr>
          </w:p>
        </w:tc>
      </w:tr>
      <w:tr w:rsidR="0086080B" w:rsidRPr="00737A22" w14:paraId="6739032A" w14:textId="77777777" w:rsidTr="00594A8C">
        <w:tc>
          <w:tcPr>
            <w:tcW w:w="230" w:type="pct"/>
            <w:shd w:val="clear" w:color="auto" w:fill="auto"/>
          </w:tcPr>
          <w:p w14:paraId="3C73EDFC" w14:textId="0C16E53F" w:rsidR="0086080B" w:rsidRPr="00737A22" w:rsidRDefault="00713DB3" w:rsidP="0086080B">
            <w:r>
              <w:t>27</w:t>
            </w:r>
          </w:p>
        </w:tc>
        <w:tc>
          <w:tcPr>
            <w:tcW w:w="3970" w:type="pct"/>
            <w:shd w:val="clear" w:color="auto" w:fill="auto"/>
          </w:tcPr>
          <w:p w14:paraId="467DC213" w14:textId="598C92BF" w:rsidR="0086080B" w:rsidRPr="00737A22" w:rsidRDefault="0086080B" w:rsidP="0086080B">
            <w:r w:rsidRPr="00737A22">
              <w:t xml:space="preserve">Does your board have the right mix of talent to find, hire and </w:t>
            </w:r>
            <w:r w:rsidR="00FF56A9">
              <w:t xml:space="preserve">evaluate </w:t>
            </w:r>
            <w:r w:rsidRPr="00737A22">
              <w:t xml:space="preserve">a CEO? </w:t>
            </w:r>
          </w:p>
        </w:tc>
        <w:tc>
          <w:tcPr>
            <w:tcW w:w="356" w:type="pct"/>
            <w:shd w:val="clear" w:color="auto" w:fill="auto"/>
          </w:tcPr>
          <w:p w14:paraId="618B3176" w14:textId="77777777" w:rsidR="0086080B" w:rsidRPr="00737A22" w:rsidRDefault="0086080B" w:rsidP="0086080B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33F55E8C" w14:textId="77777777" w:rsidR="0086080B" w:rsidRPr="00737A22" w:rsidRDefault="0086080B" w:rsidP="0086080B">
            <w:pPr>
              <w:jc w:val="center"/>
            </w:pPr>
          </w:p>
        </w:tc>
      </w:tr>
      <w:tr w:rsidR="0086080B" w:rsidRPr="00737A22" w14:paraId="6DEA8293" w14:textId="77777777" w:rsidTr="00594A8C">
        <w:tc>
          <w:tcPr>
            <w:tcW w:w="230" w:type="pct"/>
            <w:shd w:val="clear" w:color="auto" w:fill="auto"/>
          </w:tcPr>
          <w:p w14:paraId="1A1A5C49" w14:textId="7DEFC6C7" w:rsidR="0086080B" w:rsidRPr="00737A22" w:rsidRDefault="00713DB3" w:rsidP="0086080B">
            <w:r>
              <w:t>28</w:t>
            </w:r>
          </w:p>
        </w:tc>
        <w:tc>
          <w:tcPr>
            <w:tcW w:w="3970" w:type="pct"/>
            <w:shd w:val="clear" w:color="auto" w:fill="auto"/>
          </w:tcPr>
          <w:p w14:paraId="00531625" w14:textId="227BBEE0" w:rsidR="0086080B" w:rsidRPr="00737A22" w:rsidRDefault="0086080B" w:rsidP="0086080B">
            <w:r w:rsidRPr="00737A22">
              <w:t>Do</w:t>
            </w:r>
            <w:r>
              <w:t xml:space="preserve">es someone other than the CEO have a relationship with your current </w:t>
            </w:r>
            <w:r w:rsidRPr="00737A22">
              <w:t>funders</w:t>
            </w:r>
            <w:r>
              <w:t>?</w:t>
            </w:r>
          </w:p>
        </w:tc>
        <w:tc>
          <w:tcPr>
            <w:tcW w:w="356" w:type="pct"/>
            <w:shd w:val="clear" w:color="auto" w:fill="auto"/>
          </w:tcPr>
          <w:p w14:paraId="0E8530B5" w14:textId="77777777" w:rsidR="0086080B" w:rsidRPr="00737A22" w:rsidRDefault="0086080B" w:rsidP="0086080B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26AA4A20" w14:textId="77777777" w:rsidR="0086080B" w:rsidRPr="00737A22" w:rsidRDefault="0086080B" w:rsidP="0086080B">
            <w:pPr>
              <w:jc w:val="center"/>
            </w:pPr>
          </w:p>
        </w:tc>
      </w:tr>
      <w:tr w:rsidR="0086080B" w:rsidRPr="00737A22" w14:paraId="39090AC7" w14:textId="77777777" w:rsidTr="00594A8C">
        <w:tc>
          <w:tcPr>
            <w:tcW w:w="230" w:type="pct"/>
            <w:shd w:val="clear" w:color="auto" w:fill="auto"/>
          </w:tcPr>
          <w:p w14:paraId="58A0225C" w14:textId="754A99E1" w:rsidR="0086080B" w:rsidRPr="00737A22" w:rsidRDefault="00713DB3" w:rsidP="0086080B">
            <w:r>
              <w:t>29</w:t>
            </w:r>
          </w:p>
        </w:tc>
        <w:tc>
          <w:tcPr>
            <w:tcW w:w="3970" w:type="pct"/>
            <w:shd w:val="clear" w:color="auto" w:fill="auto"/>
          </w:tcPr>
          <w:p w14:paraId="1252FF10" w14:textId="5BB9DD08" w:rsidR="0086080B" w:rsidRPr="00737A22" w:rsidRDefault="0086080B" w:rsidP="0086080B">
            <w:r w:rsidRPr="00737A22">
              <w:t>Are your organization’s stakeholders</w:t>
            </w:r>
            <w:r>
              <w:t xml:space="preserve"> (board members, donors, volunteers, staff)</w:t>
            </w:r>
            <w:r w:rsidRPr="00737A22">
              <w:t xml:space="preserve"> committed to your mission or will they leave the organization when your CEO leaves? </w:t>
            </w:r>
          </w:p>
        </w:tc>
        <w:tc>
          <w:tcPr>
            <w:tcW w:w="356" w:type="pct"/>
            <w:shd w:val="clear" w:color="auto" w:fill="auto"/>
          </w:tcPr>
          <w:p w14:paraId="150FC1E9" w14:textId="77777777" w:rsidR="0086080B" w:rsidRPr="00737A22" w:rsidRDefault="0086080B" w:rsidP="0086080B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188ECADC" w14:textId="77777777" w:rsidR="0086080B" w:rsidRPr="00737A22" w:rsidRDefault="0086080B" w:rsidP="0086080B">
            <w:pPr>
              <w:jc w:val="center"/>
            </w:pPr>
          </w:p>
        </w:tc>
      </w:tr>
      <w:tr w:rsidR="0086080B" w:rsidRPr="00737A22" w14:paraId="65A78928" w14:textId="77777777" w:rsidTr="00594A8C">
        <w:tc>
          <w:tcPr>
            <w:tcW w:w="230" w:type="pct"/>
            <w:shd w:val="clear" w:color="auto" w:fill="auto"/>
          </w:tcPr>
          <w:p w14:paraId="02BFF1CE" w14:textId="3CD77FEB" w:rsidR="0086080B" w:rsidRPr="00737A22" w:rsidRDefault="00713DB3" w:rsidP="0086080B">
            <w:r>
              <w:t>30</w:t>
            </w:r>
          </w:p>
        </w:tc>
        <w:tc>
          <w:tcPr>
            <w:tcW w:w="3970" w:type="pct"/>
            <w:shd w:val="clear" w:color="auto" w:fill="auto"/>
          </w:tcPr>
          <w:p w14:paraId="18AC1C9E" w14:textId="77777777" w:rsidR="0086080B" w:rsidRPr="00737A22" w:rsidRDefault="0086080B" w:rsidP="0086080B">
            <w:r w:rsidRPr="00737A22">
              <w:t xml:space="preserve">Do you regularly evaluate your governance effectiveness and act to improve it? </w:t>
            </w:r>
          </w:p>
        </w:tc>
        <w:tc>
          <w:tcPr>
            <w:tcW w:w="356" w:type="pct"/>
            <w:shd w:val="clear" w:color="auto" w:fill="auto"/>
          </w:tcPr>
          <w:p w14:paraId="1DD29665" w14:textId="77777777" w:rsidR="0086080B" w:rsidRPr="00737A22" w:rsidRDefault="0086080B" w:rsidP="0086080B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32E065A0" w14:textId="77777777" w:rsidR="0086080B" w:rsidRPr="00737A22" w:rsidRDefault="0086080B" w:rsidP="0086080B">
            <w:pPr>
              <w:jc w:val="center"/>
            </w:pPr>
          </w:p>
        </w:tc>
      </w:tr>
      <w:tr w:rsidR="005E09CC" w:rsidRPr="00737A22" w14:paraId="7CBFEF55" w14:textId="77777777" w:rsidTr="00594A8C">
        <w:tc>
          <w:tcPr>
            <w:tcW w:w="230" w:type="pct"/>
            <w:shd w:val="clear" w:color="auto" w:fill="auto"/>
          </w:tcPr>
          <w:p w14:paraId="0363A0F2" w14:textId="3B66000B" w:rsidR="005E09CC" w:rsidRPr="00737A22" w:rsidRDefault="00713DB3" w:rsidP="00BA6799">
            <w:r>
              <w:t>31</w:t>
            </w:r>
          </w:p>
        </w:tc>
        <w:tc>
          <w:tcPr>
            <w:tcW w:w="3970" w:type="pct"/>
            <w:shd w:val="clear" w:color="auto" w:fill="auto"/>
          </w:tcPr>
          <w:p w14:paraId="202216F1" w14:textId="0AFDBFC9" w:rsidR="005E09CC" w:rsidRPr="00737A22" w:rsidRDefault="005E09CC" w:rsidP="00BA6799">
            <w:r w:rsidRPr="00737A22">
              <w:t xml:space="preserve">Does your organization have </w:t>
            </w:r>
            <w:r>
              <w:t>a strategic plan or another form of</w:t>
            </w:r>
            <w:r w:rsidRPr="00737A22">
              <w:t xml:space="preserve"> written goals</w:t>
            </w:r>
            <w:r>
              <w:t xml:space="preserve">?  </w:t>
            </w:r>
          </w:p>
        </w:tc>
        <w:tc>
          <w:tcPr>
            <w:tcW w:w="356" w:type="pct"/>
            <w:shd w:val="clear" w:color="auto" w:fill="auto"/>
          </w:tcPr>
          <w:p w14:paraId="56D6E9C6" w14:textId="77777777" w:rsidR="005E09CC" w:rsidRPr="00737A22" w:rsidRDefault="005E09CC" w:rsidP="00BA6799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0DD3430D" w14:textId="77777777" w:rsidR="005E09CC" w:rsidRPr="00737A22" w:rsidRDefault="005E09CC" w:rsidP="00BA6799">
            <w:pPr>
              <w:jc w:val="center"/>
            </w:pPr>
          </w:p>
        </w:tc>
      </w:tr>
      <w:tr w:rsidR="005E09CC" w:rsidRPr="00737A22" w14:paraId="161AC7CF" w14:textId="77777777" w:rsidTr="00594A8C">
        <w:tc>
          <w:tcPr>
            <w:tcW w:w="230" w:type="pct"/>
            <w:shd w:val="clear" w:color="auto" w:fill="auto"/>
          </w:tcPr>
          <w:p w14:paraId="6A4D971F" w14:textId="04E00342" w:rsidR="005E09CC" w:rsidRDefault="00713DB3" w:rsidP="00BA6799">
            <w:r>
              <w:t>32</w:t>
            </w:r>
          </w:p>
        </w:tc>
        <w:tc>
          <w:tcPr>
            <w:tcW w:w="3970" w:type="pct"/>
            <w:shd w:val="clear" w:color="auto" w:fill="auto"/>
          </w:tcPr>
          <w:p w14:paraId="3DAB7B38" w14:textId="77777777" w:rsidR="005E09CC" w:rsidRDefault="005E09CC" w:rsidP="00BA6799">
            <w:r>
              <w:t>Are the organization’s financial statements regularly &amp; quickly available when requested?</w:t>
            </w:r>
          </w:p>
        </w:tc>
        <w:tc>
          <w:tcPr>
            <w:tcW w:w="356" w:type="pct"/>
            <w:shd w:val="clear" w:color="auto" w:fill="auto"/>
          </w:tcPr>
          <w:p w14:paraId="76A2EFF4" w14:textId="77777777" w:rsidR="005E09CC" w:rsidRPr="00737A22" w:rsidRDefault="005E09CC" w:rsidP="00BA6799">
            <w:pPr>
              <w:jc w:val="center"/>
            </w:pPr>
          </w:p>
        </w:tc>
        <w:tc>
          <w:tcPr>
            <w:tcW w:w="444" w:type="pct"/>
            <w:shd w:val="clear" w:color="auto" w:fill="auto"/>
          </w:tcPr>
          <w:p w14:paraId="63DC50F6" w14:textId="77777777" w:rsidR="005E09CC" w:rsidRPr="00737A22" w:rsidRDefault="005E09CC" w:rsidP="00BA6799">
            <w:pPr>
              <w:jc w:val="center"/>
            </w:pPr>
          </w:p>
        </w:tc>
      </w:tr>
    </w:tbl>
    <w:p w14:paraId="6CF4F95B" w14:textId="448889EC" w:rsidR="00B57C67" w:rsidRDefault="00B57C67" w:rsidP="00737A22"/>
    <w:p w14:paraId="002CD1A7" w14:textId="77777777" w:rsidR="00A83AE0" w:rsidRPr="00737A22" w:rsidRDefault="00A83AE0" w:rsidP="00737A22"/>
    <w:p w14:paraId="24E1C37F" w14:textId="22E02D10" w:rsidR="00594A8C" w:rsidRDefault="00594A8C" w:rsidP="00594A8C">
      <w:pPr>
        <w:rPr>
          <w:b/>
        </w:rPr>
      </w:pPr>
      <w:bookmarkStart w:id="1" w:name="_Hlk12451359"/>
      <w:r w:rsidRPr="00737A22">
        <w:rPr>
          <w:b/>
        </w:rPr>
        <w:t>Scoring</w:t>
      </w:r>
    </w:p>
    <w:p w14:paraId="087BF5EE" w14:textId="369DB396" w:rsidR="00594A8C" w:rsidRDefault="00594A8C" w:rsidP="00594A8C">
      <w:pPr>
        <w:rPr>
          <w:b/>
        </w:rPr>
      </w:pPr>
      <w:r>
        <w:t xml:space="preserve">This list represents the key steps in developing </w:t>
      </w:r>
      <w:r w:rsidR="00490EF1">
        <w:t xml:space="preserve">executive </w:t>
      </w:r>
      <w:r>
        <w:t xml:space="preserve">succession policy and plans. </w:t>
      </w:r>
      <w:r w:rsidR="00490EF1">
        <w:t xml:space="preserve"> You can also strengthen your organization with succession planning for your leadership team and board.</w:t>
      </w:r>
    </w:p>
    <w:p w14:paraId="169663E3" w14:textId="77777777" w:rsidR="00594A8C" w:rsidRDefault="00594A8C" w:rsidP="00594A8C">
      <w:pPr>
        <w:rPr>
          <w:b/>
        </w:rPr>
      </w:pPr>
    </w:p>
    <w:p w14:paraId="6B362835" w14:textId="1F413468" w:rsidR="00594A8C" w:rsidRPr="00C06A2B" w:rsidRDefault="00594A8C" w:rsidP="00594A8C">
      <w:r>
        <w:rPr>
          <w:bCs/>
        </w:rPr>
        <w:t>We suggest you should be able to answer yes to 75% or more of the questions in each section. (9 yeses in</w:t>
      </w:r>
      <w:r w:rsidR="00490EF1">
        <w:rPr>
          <w:bCs/>
        </w:rPr>
        <w:t xml:space="preserve"> each of</w:t>
      </w:r>
      <w:r>
        <w:rPr>
          <w:bCs/>
        </w:rPr>
        <w:t xml:space="preserve"> the first 2 sections, 5 in the last section.)  Some questions may have more importance within your organization.  </w:t>
      </w:r>
      <w:r>
        <w:t xml:space="preserve">If you replied yes to fewer than 75% of the questions, consider where you can start to make decisions.  Make sure all decisions and policies are documented and reviewed on a regular basis and that future board members know about and can access these policies. </w:t>
      </w:r>
    </w:p>
    <w:p w14:paraId="17B16CCC" w14:textId="77777777" w:rsidR="00594A8C" w:rsidRPr="00861893" w:rsidRDefault="00594A8C" w:rsidP="00594A8C"/>
    <w:p w14:paraId="0415A8A5" w14:textId="77777777" w:rsidR="00594A8C" w:rsidRDefault="00594A8C" w:rsidP="00594A8C">
      <w:r w:rsidRPr="00E51EF4">
        <w:rPr>
          <w:b/>
          <w:bCs/>
        </w:rPr>
        <w:t>Questions 1-12</w:t>
      </w:r>
      <w:r w:rsidRPr="00713DB3">
        <w:t xml:space="preserve"> </w:t>
      </w:r>
      <w:r>
        <w:t xml:space="preserve">indicate your readiness in the event of an </w:t>
      </w:r>
      <w:r w:rsidRPr="00C06A2B">
        <w:t>emergency transition</w:t>
      </w:r>
      <w:r>
        <w:t xml:space="preserve">, </w:t>
      </w:r>
      <w:r w:rsidRPr="00C06A2B">
        <w:t xml:space="preserve">when you learn with </w:t>
      </w:r>
      <w:r>
        <w:t xml:space="preserve">very little to no </w:t>
      </w:r>
      <w:r w:rsidRPr="00C06A2B">
        <w:t xml:space="preserve">notice that your CEO is not coming back to work, or at least not in the foreseeable </w:t>
      </w:r>
      <w:r w:rsidRPr="00C06A2B">
        <w:lastRenderedPageBreak/>
        <w:t>future.  Firing a CEO is</w:t>
      </w:r>
      <w:r>
        <w:t xml:space="preserve"> a special kind of</w:t>
      </w:r>
      <w:r w:rsidRPr="00C06A2B">
        <w:t xml:space="preserve"> emergency transition</w:t>
      </w:r>
      <w:r>
        <w:t xml:space="preserve"> that will also require some immediate checking of legal and financial considerations not included in this list. </w:t>
      </w:r>
      <w:r w:rsidRPr="00C06A2B">
        <w:t xml:space="preserve"> </w:t>
      </w:r>
    </w:p>
    <w:p w14:paraId="4DF37CAF" w14:textId="77777777" w:rsidR="00594A8C" w:rsidRDefault="00594A8C" w:rsidP="00594A8C">
      <w:pPr>
        <w:rPr>
          <w:b/>
        </w:rPr>
      </w:pPr>
    </w:p>
    <w:p w14:paraId="11032F00" w14:textId="77777777" w:rsidR="00594A8C" w:rsidRDefault="00594A8C" w:rsidP="00594A8C">
      <w:r w:rsidRPr="00E51EF4">
        <w:rPr>
          <w:b/>
          <w:bCs/>
        </w:rPr>
        <w:t>Questions 13-25</w:t>
      </w:r>
      <w:r>
        <w:t xml:space="preserve"> indicates your status on succession planning. These questions all represent decisions where policy can be set before a transition. </w:t>
      </w:r>
      <w:r w:rsidRPr="00861893">
        <w:t xml:space="preserve"> </w:t>
      </w:r>
      <w:r>
        <w:t xml:space="preserve"> Decisions made in advance of a transition may be more thoughtful than those made during a transition.  These decisions are meant to guide the board, but the board may need to modify these if the context requires a different approach. </w:t>
      </w:r>
    </w:p>
    <w:p w14:paraId="422EDC48" w14:textId="77777777" w:rsidR="00594A8C" w:rsidRDefault="00594A8C" w:rsidP="00594A8C">
      <w:pPr>
        <w:rPr>
          <w:b/>
        </w:rPr>
      </w:pPr>
    </w:p>
    <w:p w14:paraId="1AC5825C" w14:textId="0CA7852F" w:rsidR="00594A8C" w:rsidRDefault="00594A8C" w:rsidP="00594A8C">
      <w:r w:rsidRPr="00E51EF4">
        <w:rPr>
          <w:b/>
          <w:bCs/>
        </w:rPr>
        <w:t>Questions 26-32</w:t>
      </w:r>
      <w:r>
        <w:t xml:space="preserve"> refer to part of your organization’s operational foundation.  These are factors which support successful operations at any time, but which can hinder a successful transition if they are not in place.</w:t>
      </w:r>
    </w:p>
    <w:p w14:paraId="3C47A05F" w14:textId="77777777" w:rsidR="00594A8C" w:rsidRDefault="00594A8C" w:rsidP="00594A8C"/>
    <w:bookmarkEnd w:id="1"/>
    <w:p w14:paraId="2DDFADEF" w14:textId="2B04D8E9" w:rsidR="00737A22" w:rsidRDefault="00737A22" w:rsidP="00594A8C"/>
    <w:p w14:paraId="740230CB" w14:textId="1316C6E6" w:rsidR="00A50630" w:rsidRDefault="00A50630" w:rsidP="00594A8C"/>
    <w:p w14:paraId="6BD90F70" w14:textId="10DF08C9" w:rsidR="00A50630" w:rsidRPr="00A50630" w:rsidRDefault="00A50630" w:rsidP="00594A8C">
      <w:pPr>
        <w:rPr>
          <w:i/>
          <w:iCs/>
        </w:rPr>
      </w:pPr>
      <w:r w:rsidRPr="00A50630">
        <w:rPr>
          <w:i/>
          <w:iCs/>
        </w:rPr>
        <w:t>Please attribute to Clarity Transitions</w:t>
      </w:r>
    </w:p>
    <w:sectPr w:rsidR="00A50630" w:rsidRPr="00A50630" w:rsidSect="009C574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9A9C2" w14:textId="77777777" w:rsidR="004C0FB3" w:rsidRDefault="004C0FB3" w:rsidP="00D65CE6">
      <w:r>
        <w:separator/>
      </w:r>
    </w:p>
  </w:endnote>
  <w:endnote w:type="continuationSeparator" w:id="0">
    <w:p w14:paraId="62E160F3" w14:textId="77777777" w:rsidR="004C0FB3" w:rsidRDefault="004C0FB3" w:rsidP="00D65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CD154" w14:textId="34D245C2" w:rsidR="00CE1573" w:rsidRDefault="00CE1573" w:rsidP="00CE1573">
    <w:pPr>
      <w:pStyle w:val="Footer"/>
      <w:rPr>
        <w:noProof/>
        <w:sz w:val="18"/>
      </w:rPr>
    </w:pPr>
    <w:r>
      <w:rPr>
        <w:noProof/>
        <w:sz w:val="18"/>
      </w:rPr>
      <w:tab/>
    </w:r>
    <w:r>
      <w:rPr>
        <w:noProof/>
        <w:sz w:val="18"/>
      </w:rPr>
      <w:tab/>
    </w:r>
    <w:r w:rsidRPr="00383154">
      <w:rPr>
        <w:noProof/>
        <w:sz w:val="18"/>
      </w:rPr>
      <w:fldChar w:fldCharType="begin"/>
    </w:r>
    <w:r w:rsidRPr="00383154">
      <w:rPr>
        <w:noProof/>
        <w:sz w:val="18"/>
      </w:rPr>
      <w:instrText xml:space="preserve"> PAGE   \* MERGEFORMAT </w:instrText>
    </w:r>
    <w:r w:rsidRPr="00383154">
      <w:rPr>
        <w:noProof/>
        <w:sz w:val="18"/>
      </w:rPr>
      <w:fldChar w:fldCharType="separate"/>
    </w:r>
    <w:r w:rsidR="00BE05BB">
      <w:rPr>
        <w:noProof/>
        <w:sz w:val="18"/>
      </w:rPr>
      <w:t>1</w:t>
    </w:r>
    <w:r w:rsidRPr="00383154">
      <w:rPr>
        <w:noProof/>
        <w:sz w:val="18"/>
      </w:rPr>
      <w:fldChar w:fldCharType="end"/>
    </w:r>
  </w:p>
  <w:p w14:paraId="33D77974" w14:textId="77777777" w:rsidR="00D05D0F" w:rsidRPr="00D05D0F" w:rsidRDefault="00D05D0F" w:rsidP="002503B7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39EB6" w14:textId="77777777" w:rsidR="004C0FB3" w:rsidRDefault="004C0FB3" w:rsidP="00D65CE6">
      <w:r>
        <w:separator/>
      </w:r>
    </w:p>
  </w:footnote>
  <w:footnote w:type="continuationSeparator" w:id="0">
    <w:p w14:paraId="219716F2" w14:textId="77777777" w:rsidR="004C0FB3" w:rsidRDefault="004C0FB3" w:rsidP="00D65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D43A2"/>
    <w:multiLevelType w:val="hybridMultilevel"/>
    <w:tmpl w:val="9A869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E761B"/>
    <w:multiLevelType w:val="hybridMultilevel"/>
    <w:tmpl w:val="E38E46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795B3B"/>
    <w:multiLevelType w:val="hybridMultilevel"/>
    <w:tmpl w:val="A7CCD0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F496D"/>
    <w:multiLevelType w:val="hybridMultilevel"/>
    <w:tmpl w:val="49E2E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82CEC"/>
    <w:multiLevelType w:val="hybridMultilevel"/>
    <w:tmpl w:val="208AC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A66AD"/>
    <w:multiLevelType w:val="hybridMultilevel"/>
    <w:tmpl w:val="A0989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33563"/>
    <w:multiLevelType w:val="hybridMultilevel"/>
    <w:tmpl w:val="8D5A4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4551A"/>
    <w:multiLevelType w:val="hybridMultilevel"/>
    <w:tmpl w:val="094875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963CF1"/>
    <w:multiLevelType w:val="hybridMultilevel"/>
    <w:tmpl w:val="FD1CB3DA"/>
    <w:lvl w:ilvl="0" w:tplc="017648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F3C57"/>
    <w:multiLevelType w:val="hybridMultilevel"/>
    <w:tmpl w:val="D5001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4280D"/>
    <w:multiLevelType w:val="hybridMultilevel"/>
    <w:tmpl w:val="6D328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7B5875"/>
    <w:multiLevelType w:val="hybridMultilevel"/>
    <w:tmpl w:val="85CC8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0"/>
  </w:num>
  <w:num w:numId="9">
    <w:abstractNumId w:val="10"/>
  </w:num>
  <w:num w:numId="10">
    <w:abstractNumId w:val="1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221"/>
    <w:rsid w:val="00020584"/>
    <w:rsid w:val="0003601D"/>
    <w:rsid w:val="00036E21"/>
    <w:rsid w:val="00041814"/>
    <w:rsid w:val="00054445"/>
    <w:rsid w:val="00065990"/>
    <w:rsid w:val="000844B7"/>
    <w:rsid w:val="00097472"/>
    <w:rsid w:val="00097772"/>
    <w:rsid w:val="000A1B5F"/>
    <w:rsid w:val="000C63D1"/>
    <w:rsid w:val="000E2109"/>
    <w:rsid w:val="000F05C6"/>
    <w:rsid w:val="000F41DE"/>
    <w:rsid w:val="000F45E5"/>
    <w:rsid w:val="00113626"/>
    <w:rsid w:val="00113BD8"/>
    <w:rsid w:val="00144B29"/>
    <w:rsid w:val="00157A7F"/>
    <w:rsid w:val="00174604"/>
    <w:rsid w:val="00174C47"/>
    <w:rsid w:val="001774CF"/>
    <w:rsid w:val="0017753B"/>
    <w:rsid w:val="00197FE8"/>
    <w:rsid w:val="001A01ED"/>
    <w:rsid w:val="001A4467"/>
    <w:rsid w:val="001C48C8"/>
    <w:rsid w:val="001E0B81"/>
    <w:rsid w:val="001F71E5"/>
    <w:rsid w:val="00203B05"/>
    <w:rsid w:val="0020579C"/>
    <w:rsid w:val="00227ADC"/>
    <w:rsid w:val="002374DE"/>
    <w:rsid w:val="00237D65"/>
    <w:rsid w:val="002503B7"/>
    <w:rsid w:val="00256AEF"/>
    <w:rsid w:val="00261FCF"/>
    <w:rsid w:val="0027074A"/>
    <w:rsid w:val="00273F65"/>
    <w:rsid w:val="0027614E"/>
    <w:rsid w:val="00287C3E"/>
    <w:rsid w:val="002A3BC1"/>
    <w:rsid w:val="002B2221"/>
    <w:rsid w:val="002E5554"/>
    <w:rsid w:val="003104E5"/>
    <w:rsid w:val="00314AD7"/>
    <w:rsid w:val="003417F1"/>
    <w:rsid w:val="00357AA1"/>
    <w:rsid w:val="00373944"/>
    <w:rsid w:val="003759DF"/>
    <w:rsid w:val="0038471B"/>
    <w:rsid w:val="003A605E"/>
    <w:rsid w:val="003B2577"/>
    <w:rsid w:val="003B3581"/>
    <w:rsid w:val="003B6A12"/>
    <w:rsid w:val="003B79C7"/>
    <w:rsid w:val="003C1259"/>
    <w:rsid w:val="003C203E"/>
    <w:rsid w:val="003D761D"/>
    <w:rsid w:val="003F5794"/>
    <w:rsid w:val="00426E7C"/>
    <w:rsid w:val="00437617"/>
    <w:rsid w:val="00456082"/>
    <w:rsid w:val="00490EF1"/>
    <w:rsid w:val="004941EA"/>
    <w:rsid w:val="004C0FB3"/>
    <w:rsid w:val="004D0A4C"/>
    <w:rsid w:val="004D5E46"/>
    <w:rsid w:val="00511259"/>
    <w:rsid w:val="00511AF1"/>
    <w:rsid w:val="00513396"/>
    <w:rsid w:val="00514693"/>
    <w:rsid w:val="00526F48"/>
    <w:rsid w:val="005304F3"/>
    <w:rsid w:val="00540BA0"/>
    <w:rsid w:val="0054439E"/>
    <w:rsid w:val="005456B7"/>
    <w:rsid w:val="0055199D"/>
    <w:rsid w:val="00594A8C"/>
    <w:rsid w:val="005961CC"/>
    <w:rsid w:val="005A39CE"/>
    <w:rsid w:val="005A5769"/>
    <w:rsid w:val="005B0793"/>
    <w:rsid w:val="005B29C2"/>
    <w:rsid w:val="005C0A4B"/>
    <w:rsid w:val="005D0D84"/>
    <w:rsid w:val="005E09CC"/>
    <w:rsid w:val="005E3154"/>
    <w:rsid w:val="00602609"/>
    <w:rsid w:val="00606708"/>
    <w:rsid w:val="00610C04"/>
    <w:rsid w:val="00610FD7"/>
    <w:rsid w:val="00634AF3"/>
    <w:rsid w:val="006446FE"/>
    <w:rsid w:val="006601D2"/>
    <w:rsid w:val="00662DC2"/>
    <w:rsid w:val="00673315"/>
    <w:rsid w:val="006A40E1"/>
    <w:rsid w:val="006B20FA"/>
    <w:rsid w:val="006C73AA"/>
    <w:rsid w:val="006E27EA"/>
    <w:rsid w:val="006E460A"/>
    <w:rsid w:val="006F611C"/>
    <w:rsid w:val="006F7434"/>
    <w:rsid w:val="00713DB3"/>
    <w:rsid w:val="00717926"/>
    <w:rsid w:val="007208D2"/>
    <w:rsid w:val="00725435"/>
    <w:rsid w:val="00737A22"/>
    <w:rsid w:val="00775DEB"/>
    <w:rsid w:val="007936D1"/>
    <w:rsid w:val="007A1519"/>
    <w:rsid w:val="007A3473"/>
    <w:rsid w:val="007A4685"/>
    <w:rsid w:val="007A6D74"/>
    <w:rsid w:val="007B7310"/>
    <w:rsid w:val="007F1B8E"/>
    <w:rsid w:val="007F4234"/>
    <w:rsid w:val="007F4BF1"/>
    <w:rsid w:val="007F511C"/>
    <w:rsid w:val="00802DE0"/>
    <w:rsid w:val="00823A6C"/>
    <w:rsid w:val="00833023"/>
    <w:rsid w:val="00846EE0"/>
    <w:rsid w:val="0086080B"/>
    <w:rsid w:val="00861893"/>
    <w:rsid w:val="0086394D"/>
    <w:rsid w:val="008811B4"/>
    <w:rsid w:val="0088169C"/>
    <w:rsid w:val="0089252D"/>
    <w:rsid w:val="008D3267"/>
    <w:rsid w:val="008E7FF0"/>
    <w:rsid w:val="008F463D"/>
    <w:rsid w:val="00905B4A"/>
    <w:rsid w:val="00930584"/>
    <w:rsid w:val="0096023D"/>
    <w:rsid w:val="009610C4"/>
    <w:rsid w:val="00973418"/>
    <w:rsid w:val="0098485D"/>
    <w:rsid w:val="009A1FF1"/>
    <w:rsid w:val="009C5748"/>
    <w:rsid w:val="00A10AF9"/>
    <w:rsid w:val="00A31336"/>
    <w:rsid w:val="00A35131"/>
    <w:rsid w:val="00A44811"/>
    <w:rsid w:val="00A50630"/>
    <w:rsid w:val="00A83AE0"/>
    <w:rsid w:val="00A872E6"/>
    <w:rsid w:val="00AA2398"/>
    <w:rsid w:val="00AA5366"/>
    <w:rsid w:val="00AB70A8"/>
    <w:rsid w:val="00AE17E6"/>
    <w:rsid w:val="00B16B1A"/>
    <w:rsid w:val="00B2603F"/>
    <w:rsid w:val="00B50E74"/>
    <w:rsid w:val="00B53636"/>
    <w:rsid w:val="00B53E72"/>
    <w:rsid w:val="00B57C67"/>
    <w:rsid w:val="00B66D4E"/>
    <w:rsid w:val="00B80086"/>
    <w:rsid w:val="00B87EAC"/>
    <w:rsid w:val="00BD28A0"/>
    <w:rsid w:val="00BD6195"/>
    <w:rsid w:val="00BE05BB"/>
    <w:rsid w:val="00C06A2B"/>
    <w:rsid w:val="00C32B4A"/>
    <w:rsid w:val="00C34B2B"/>
    <w:rsid w:val="00C36418"/>
    <w:rsid w:val="00C37786"/>
    <w:rsid w:val="00C429D2"/>
    <w:rsid w:val="00C520FC"/>
    <w:rsid w:val="00C56E8D"/>
    <w:rsid w:val="00C63C81"/>
    <w:rsid w:val="00C702E9"/>
    <w:rsid w:val="00C74677"/>
    <w:rsid w:val="00C840E3"/>
    <w:rsid w:val="00C91608"/>
    <w:rsid w:val="00CA6543"/>
    <w:rsid w:val="00CA758A"/>
    <w:rsid w:val="00CB1D8F"/>
    <w:rsid w:val="00CB21FC"/>
    <w:rsid w:val="00CE1573"/>
    <w:rsid w:val="00D05D0F"/>
    <w:rsid w:val="00D10731"/>
    <w:rsid w:val="00D2083A"/>
    <w:rsid w:val="00D21631"/>
    <w:rsid w:val="00D31860"/>
    <w:rsid w:val="00D36AD8"/>
    <w:rsid w:val="00D413FA"/>
    <w:rsid w:val="00D47898"/>
    <w:rsid w:val="00D512B8"/>
    <w:rsid w:val="00D65CE6"/>
    <w:rsid w:val="00D775CE"/>
    <w:rsid w:val="00D8435C"/>
    <w:rsid w:val="00D84774"/>
    <w:rsid w:val="00DB5C34"/>
    <w:rsid w:val="00DE4BFA"/>
    <w:rsid w:val="00DE6750"/>
    <w:rsid w:val="00DF67F7"/>
    <w:rsid w:val="00E04A9A"/>
    <w:rsid w:val="00E11EF2"/>
    <w:rsid w:val="00E135AB"/>
    <w:rsid w:val="00E14332"/>
    <w:rsid w:val="00E16F3A"/>
    <w:rsid w:val="00E21358"/>
    <w:rsid w:val="00E51EF4"/>
    <w:rsid w:val="00E7001A"/>
    <w:rsid w:val="00E73DA8"/>
    <w:rsid w:val="00E82BC1"/>
    <w:rsid w:val="00E85881"/>
    <w:rsid w:val="00E85FFB"/>
    <w:rsid w:val="00E87CD9"/>
    <w:rsid w:val="00EA6145"/>
    <w:rsid w:val="00EB217F"/>
    <w:rsid w:val="00ED249D"/>
    <w:rsid w:val="00EE17AB"/>
    <w:rsid w:val="00EF1DDA"/>
    <w:rsid w:val="00EF6F83"/>
    <w:rsid w:val="00F117A9"/>
    <w:rsid w:val="00F15532"/>
    <w:rsid w:val="00F17C5F"/>
    <w:rsid w:val="00F40830"/>
    <w:rsid w:val="00F5419D"/>
    <w:rsid w:val="00F6151F"/>
    <w:rsid w:val="00F90534"/>
    <w:rsid w:val="00FA4529"/>
    <w:rsid w:val="00FA49A3"/>
    <w:rsid w:val="00FD5159"/>
    <w:rsid w:val="00FE5E51"/>
    <w:rsid w:val="00FE6E37"/>
    <w:rsid w:val="00FF039E"/>
    <w:rsid w:val="00FF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D0FE83"/>
  <w15:docId w15:val="{CCA076CE-80FC-4F28-BB19-2B082B19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1D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221"/>
    <w:pPr>
      <w:ind w:left="720"/>
      <w:contextualSpacing/>
    </w:pPr>
  </w:style>
  <w:style w:type="table" w:styleId="TableGrid">
    <w:name w:val="Table Grid"/>
    <w:basedOn w:val="TableNormal"/>
    <w:uiPriority w:val="59"/>
    <w:rsid w:val="003B2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5C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CE6"/>
  </w:style>
  <w:style w:type="paragraph" w:styleId="Footer">
    <w:name w:val="footer"/>
    <w:basedOn w:val="Normal"/>
    <w:link w:val="FooterChar"/>
    <w:uiPriority w:val="99"/>
    <w:unhideWhenUsed/>
    <w:rsid w:val="00D65C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CE6"/>
  </w:style>
  <w:style w:type="paragraph" w:styleId="BalloonText">
    <w:name w:val="Balloon Text"/>
    <w:basedOn w:val="Normal"/>
    <w:link w:val="BalloonTextChar"/>
    <w:uiPriority w:val="99"/>
    <w:semiHidden/>
    <w:unhideWhenUsed/>
    <w:rsid w:val="00D65C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CE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143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43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433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503B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05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5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5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5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5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9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A3FE9-8645-ED4A-9537-0043BA61E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Burns</dc:creator>
  <cp:lastModifiedBy>Microsoft Office User</cp:lastModifiedBy>
  <cp:revision>2</cp:revision>
  <cp:lastPrinted>2017-06-09T17:08:00Z</cp:lastPrinted>
  <dcterms:created xsi:type="dcterms:W3CDTF">2019-06-27T16:19:00Z</dcterms:created>
  <dcterms:modified xsi:type="dcterms:W3CDTF">2019-06-27T16:19:00Z</dcterms:modified>
</cp:coreProperties>
</file>